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9963" w14:textId="77777777" w:rsidR="00717571" w:rsidRDefault="5976439F" w:rsidP="00717571">
      <w:pPr>
        <w:spacing w:line="240" w:lineRule="auto"/>
        <w:rPr>
          <w:rFonts w:ascii="DR Publik" w:eastAsia="DR Publik" w:hAnsi="DR Publik" w:cs="DR Publik"/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55BFCC69" wp14:editId="0DB40794">
            <wp:extent cx="500458" cy="500458"/>
            <wp:effectExtent l="0" t="0" r="0" b="0"/>
            <wp:docPr id="1344839026" name="Billede 1344839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458" cy="50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A4E70CA" wp14:editId="2BA901BA">
            <wp:extent cx="1506656" cy="514965"/>
            <wp:effectExtent l="0" t="0" r="0" b="0"/>
            <wp:docPr id="1878379615" name="Billede 1878379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656" cy="51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102F1D9">
        <w:br/>
      </w:r>
      <w:r w:rsidR="1102F1D9">
        <w:br/>
      </w:r>
      <w:r w:rsidR="3A9F3B0D" w:rsidRPr="300F52B3">
        <w:rPr>
          <w:rFonts w:ascii="DR Publik" w:eastAsia="DR Publik" w:hAnsi="DR Publik" w:cs="DR Publik"/>
          <w:b/>
          <w:bCs/>
          <w:color w:val="000000" w:themeColor="text1"/>
          <w:sz w:val="32"/>
          <w:szCs w:val="32"/>
        </w:rPr>
        <w:t>Vigtig information - Børnenes U-landskalender 2024</w:t>
      </w:r>
    </w:p>
    <w:p w14:paraId="392F1B26" w14:textId="4ED05988" w:rsidR="7727DAC3" w:rsidRPr="00717571" w:rsidRDefault="15F35930" w:rsidP="00717571">
      <w:pPr>
        <w:spacing w:line="240" w:lineRule="auto"/>
        <w:rPr>
          <w:rFonts w:ascii="DR Publik" w:eastAsia="DR Publik" w:hAnsi="DR Publik" w:cs="DR Publik"/>
          <w:b/>
          <w:bCs/>
          <w:color w:val="000000" w:themeColor="text1"/>
          <w:sz w:val="32"/>
          <w:szCs w:val="32"/>
        </w:rPr>
      </w:pPr>
      <w:r w:rsidRPr="6066122A">
        <w:rPr>
          <w:rFonts w:ascii="DR Publik" w:eastAsia="DR Publik" w:hAnsi="DR Publik" w:cs="DR Publik"/>
          <w:color w:val="000000" w:themeColor="text1"/>
        </w:rPr>
        <w:t xml:space="preserve">I </w:t>
      </w:r>
      <w:r w:rsidR="00717571">
        <w:rPr>
          <w:rFonts w:ascii="DR Publik" w:eastAsia="DR Publik" w:hAnsi="DR Publik" w:cs="DR Publik"/>
          <w:color w:val="000000" w:themeColor="text1"/>
        </w:rPr>
        <w:t>har som bibliotek mulighed for</w:t>
      </w:r>
      <w:r w:rsidR="00B87E97">
        <w:rPr>
          <w:rFonts w:ascii="DR Publik" w:eastAsia="DR Publik" w:hAnsi="DR Publik" w:cs="DR Publik"/>
          <w:color w:val="000000" w:themeColor="text1"/>
        </w:rPr>
        <w:t xml:space="preserve"> at benytte </w:t>
      </w:r>
      <w:r w:rsidR="00151959">
        <w:rPr>
          <w:rFonts w:ascii="DR Publik" w:eastAsia="DR Publik" w:hAnsi="DR Publik" w:cs="DR Publik"/>
          <w:color w:val="000000" w:themeColor="text1"/>
        </w:rPr>
        <w:t xml:space="preserve">alle print-selv-materialerne fra </w:t>
      </w:r>
      <w:r w:rsidRPr="6066122A">
        <w:rPr>
          <w:rFonts w:ascii="DR Publik" w:eastAsia="DR Publik" w:hAnsi="DR Publik" w:cs="DR Publik"/>
          <w:color w:val="000000" w:themeColor="text1"/>
        </w:rPr>
        <w:t xml:space="preserve">DR </w:t>
      </w:r>
      <w:r w:rsidR="00151959">
        <w:rPr>
          <w:rFonts w:ascii="DR Publik" w:eastAsia="DR Publik" w:hAnsi="DR Publik" w:cs="DR Publik"/>
          <w:color w:val="000000" w:themeColor="text1"/>
        </w:rPr>
        <w:t>i forbindelse med</w:t>
      </w:r>
      <w:r w:rsidRPr="6066122A">
        <w:rPr>
          <w:rFonts w:ascii="DR Publik" w:eastAsia="DR Publik" w:hAnsi="DR Publik" w:cs="DR Publik"/>
          <w:color w:val="000000" w:themeColor="text1"/>
        </w:rPr>
        <w:t xml:space="preserve"> Børnenes U-landskalender.</w:t>
      </w:r>
      <w:r w:rsidR="00717571">
        <w:rPr>
          <w:rFonts w:ascii="DR Publik" w:eastAsia="DR Publik" w:hAnsi="DR Publik" w:cs="DR Publik"/>
        </w:rPr>
        <w:t xml:space="preserve"> </w:t>
      </w:r>
      <w:r w:rsidR="7727DAC3" w:rsidRPr="6066122A">
        <w:rPr>
          <w:rFonts w:ascii="DR Publik" w:eastAsia="DR Publik" w:hAnsi="DR Publik" w:cs="DR Publik"/>
          <w:color w:val="000000" w:themeColor="text1"/>
        </w:rPr>
        <w:t>Nedenfor er vigtig information om kampagnen</w:t>
      </w:r>
      <w:r w:rsidR="00151959">
        <w:rPr>
          <w:rFonts w:ascii="DR Publik" w:eastAsia="DR Publik" w:hAnsi="DR Publik" w:cs="DR Publik"/>
          <w:color w:val="000000" w:themeColor="text1"/>
        </w:rPr>
        <w:t>:</w:t>
      </w:r>
    </w:p>
    <w:p w14:paraId="5C0C649A" w14:textId="763A4C88" w:rsidR="00684C1B" w:rsidRDefault="2C09E076" w:rsidP="6066122A">
      <w:pPr>
        <w:pStyle w:val="Listeafsnit"/>
        <w:numPr>
          <w:ilvl w:val="0"/>
          <w:numId w:val="3"/>
        </w:numPr>
        <w:rPr>
          <w:rFonts w:ascii="DR Publik" w:eastAsia="DR Publik" w:hAnsi="DR Publik" w:cs="DR Publik"/>
          <w:color w:val="000000" w:themeColor="text1"/>
        </w:rPr>
      </w:pPr>
      <w:r w:rsidRPr="6066122A">
        <w:rPr>
          <w:rFonts w:ascii="DR Publik" w:eastAsia="DR Publik" w:hAnsi="DR Publik" w:cs="DR Publik"/>
          <w:color w:val="000000" w:themeColor="text1"/>
        </w:rPr>
        <w:t xml:space="preserve">I år støtter Børnenes U-landskalender </w:t>
      </w:r>
      <w:r w:rsidR="12CE1CC3" w:rsidRPr="6066122A">
        <w:rPr>
          <w:rFonts w:ascii="DR Publik" w:eastAsia="DR Publik" w:hAnsi="DR Publik" w:cs="DR Publik"/>
          <w:color w:val="000000" w:themeColor="text1"/>
        </w:rPr>
        <w:t xml:space="preserve">naturen og </w:t>
      </w:r>
      <w:r w:rsidRPr="6066122A">
        <w:rPr>
          <w:rFonts w:ascii="DR Publik" w:eastAsia="DR Publik" w:hAnsi="DR Publik" w:cs="DR Publik"/>
          <w:color w:val="000000" w:themeColor="text1"/>
        </w:rPr>
        <w:t>børn og unge i Uganda.</w:t>
      </w:r>
      <w:r>
        <w:br/>
      </w:r>
      <w:r w:rsidR="4013E2F2" w:rsidRPr="6066122A">
        <w:rPr>
          <w:rFonts w:ascii="DR Publik" w:eastAsia="DR Publik" w:hAnsi="DR Publik" w:cs="DR Publik"/>
          <w:color w:val="000000" w:themeColor="text1"/>
        </w:rPr>
        <w:t xml:space="preserve">Det er det, som </w:t>
      </w:r>
      <w:r w:rsidR="00717571">
        <w:rPr>
          <w:rFonts w:ascii="DR Publik" w:eastAsia="DR Publik" w:hAnsi="DR Publik" w:cs="DR Publik"/>
          <w:color w:val="000000" w:themeColor="text1"/>
        </w:rPr>
        <w:t xml:space="preserve">materialet </w:t>
      </w:r>
      <w:r w:rsidR="4013E2F2" w:rsidRPr="6066122A">
        <w:rPr>
          <w:rFonts w:ascii="DR Publik" w:eastAsia="DR Publik" w:hAnsi="DR Publik" w:cs="DR Publik"/>
          <w:color w:val="000000" w:themeColor="text1"/>
        </w:rPr>
        <w:t xml:space="preserve">har fokus på, og derfor ligger timingen i november, og </w:t>
      </w:r>
      <w:r w:rsidR="4013E2F2" w:rsidRPr="6066122A">
        <w:rPr>
          <w:rFonts w:ascii="DR Publik" w:eastAsia="DR Publik" w:hAnsi="DR Publik" w:cs="DR Publik"/>
          <w:b/>
          <w:bCs/>
          <w:color w:val="000000" w:themeColor="text1"/>
        </w:rPr>
        <w:t>ikke</w:t>
      </w:r>
      <w:r w:rsidR="4013E2F2" w:rsidRPr="6066122A">
        <w:rPr>
          <w:rFonts w:ascii="DR Publik" w:eastAsia="DR Publik" w:hAnsi="DR Publik" w:cs="DR Publik"/>
          <w:color w:val="000000" w:themeColor="text1"/>
        </w:rPr>
        <w:t xml:space="preserve"> i december. </w:t>
      </w:r>
      <w:r w:rsidR="02B8355D" w:rsidRPr="6066122A">
        <w:rPr>
          <w:rFonts w:ascii="DR Publik" w:eastAsia="DR Publik" w:hAnsi="DR Publik" w:cs="DR Publik"/>
          <w:color w:val="000000" w:themeColor="text1"/>
        </w:rPr>
        <w:t>Det</w:t>
      </w:r>
      <w:r w:rsidR="4013E2F2" w:rsidRPr="6066122A">
        <w:rPr>
          <w:rFonts w:ascii="DR Publik" w:eastAsia="DR Publik" w:hAnsi="DR Publik" w:cs="DR Publik"/>
          <w:color w:val="000000" w:themeColor="text1"/>
        </w:rPr>
        <w:t xml:space="preserve"> kan ses som en opvarmning til at lære mere om, hvad det er, man støtter, når man åbner lågerne i sin </w:t>
      </w:r>
      <w:r w:rsidR="6D9EF697" w:rsidRPr="6066122A">
        <w:rPr>
          <w:rFonts w:ascii="DR Publik" w:eastAsia="DR Publik" w:hAnsi="DR Publik" w:cs="DR Publik"/>
          <w:color w:val="000000" w:themeColor="text1"/>
        </w:rPr>
        <w:t>U</w:t>
      </w:r>
      <w:r w:rsidR="4145490F" w:rsidRPr="6066122A">
        <w:rPr>
          <w:rFonts w:ascii="DR Publik" w:eastAsia="DR Publik" w:hAnsi="DR Publik" w:cs="DR Publik"/>
          <w:color w:val="000000" w:themeColor="text1"/>
        </w:rPr>
        <w:t>-</w:t>
      </w:r>
      <w:r w:rsidR="4013E2F2" w:rsidRPr="6066122A">
        <w:rPr>
          <w:rFonts w:ascii="DR Publik" w:eastAsia="DR Publik" w:hAnsi="DR Publik" w:cs="DR Publik"/>
          <w:color w:val="000000" w:themeColor="text1"/>
        </w:rPr>
        <w:t>landskalender til december.</w:t>
      </w:r>
      <w:r w:rsidR="2C9395C1" w:rsidRPr="6066122A">
        <w:rPr>
          <w:rFonts w:ascii="DR Publik" w:eastAsia="DR Publik" w:hAnsi="DR Publik" w:cs="DR Publik"/>
          <w:color w:val="000000" w:themeColor="text1"/>
        </w:rPr>
        <w:t xml:space="preserve"> På en legende måde og i børnehøjde.</w:t>
      </w:r>
    </w:p>
    <w:p w14:paraId="7E778F70" w14:textId="129D0B3E" w:rsidR="00684C1B" w:rsidRDefault="00684C1B" w:rsidP="300F52B3">
      <w:pPr>
        <w:pStyle w:val="Listeafsnit"/>
        <w:rPr>
          <w:rFonts w:ascii="DR Publik" w:eastAsia="DR Publik" w:hAnsi="DR Publik" w:cs="DR Publik"/>
          <w:color w:val="000000" w:themeColor="text1"/>
        </w:rPr>
      </w:pPr>
    </w:p>
    <w:p w14:paraId="78323C1D" w14:textId="34230BF7" w:rsidR="00684C1B" w:rsidRDefault="00151959" w:rsidP="6066122A">
      <w:pPr>
        <w:pStyle w:val="Listeafsnit"/>
        <w:numPr>
          <w:ilvl w:val="0"/>
          <w:numId w:val="3"/>
        </w:numPr>
        <w:rPr>
          <w:rFonts w:ascii="DR Publik" w:eastAsia="DR Publik" w:hAnsi="DR Publik" w:cs="DR Publik"/>
          <w:color w:val="000000" w:themeColor="text1"/>
        </w:rPr>
      </w:pPr>
      <w:r>
        <w:rPr>
          <w:rFonts w:ascii="DR Publik" w:eastAsia="DR Publik" w:hAnsi="DR Publik" w:cs="DR Publik"/>
          <w:color w:val="000000" w:themeColor="text1"/>
        </w:rPr>
        <w:t>Materia</w:t>
      </w:r>
      <w:r w:rsidR="00F61965">
        <w:rPr>
          <w:rFonts w:ascii="DR Publik" w:eastAsia="DR Publik" w:hAnsi="DR Publik" w:cs="DR Publik"/>
          <w:color w:val="000000" w:themeColor="text1"/>
        </w:rPr>
        <w:t xml:space="preserve">lerne </w:t>
      </w:r>
      <w:r w:rsidR="4EA6A2D6" w:rsidRPr="6066122A">
        <w:rPr>
          <w:rFonts w:ascii="DR Publik" w:eastAsia="DR Publik" w:hAnsi="DR Publik" w:cs="DR Publik"/>
          <w:color w:val="000000" w:themeColor="text1"/>
        </w:rPr>
        <w:t>tager</w:t>
      </w:r>
      <w:r w:rsidR="381C89E4" w:rsidRPr="6066122A">
        <w:rPr>
          <w:rFonts w:ascii="DR Publik" w:eastAsia="DR Publik" w:hAnsi="DR Publik" w:cs="DR Publik"/>
          <w:color w:val="000000" w:themeColor="text1"/>
        </w:rPr>
        <w:t xml:space="preserve"> afsæt i</w:t>
      </w:r>
      <w:r w:rsidR="084676B1" w:rsidRPr="6066122A">
        <w:rPr>
          <w:rFonts w:ascii="DR Publik" w:eastAsia="DR Publik" w:hAnsi="DR Publik" w:cs="DR Publik"/>
          <w:color w:val="000000" w:themeColor="text1"/>
        </w:rPr>
        <w:t xml:space="preserve"> Ramasjang-serie</w:t>
      </w:r>
      <w:r w:rsidR="0071777B">
        <w:rPr>
          <w:rFonts w:ascii="DR Publik" w:eastAsia="DR Publik" w:hAnsi="DR Publik" w:cs="DR Publik"/>
          <w:color w:val="000000" w:themeColor="text1"/>
        </w:rPr>
        <w:t>n</w:t>
      </w:r>
      <w:r w:rsidR="084676B1" w:rsidRPr="6066122A">
        <w:rPr>
          <w:rFonts w:ascii="DR Publik" w:eastAsia="DR Publik" w:hAnsi="DR Publik" w:cs="DR Publik"/>
          <w:color w:val="000000" w:themeColor="text1"/>
        </w:rPr>
        <w:t xml:space="preserve"> ‘Jagten på regnbuens eliksir’</w:t>
      </w:r>
      <w:r w:rsidR="00299E77" w:rsidRPr="6066122A">
        <w:rPr>
          <w:rFonts w:ascii="DR Publik" w:eastAsia="DR Publik" w:hAnsi="DR Publik" w:cs="DR Publik"/>
          <w:color w:val="000000" w:themeColor="text1"/>
        </w:rPr>
        <w:t>, hvor Hr. Skæg og Motor Mille er på en spændende rejse rundt i Uganda</w:t>
      </w:r>
      <w:r w:rsidR="2E467418" w:rsidRPr="6066122A">
        <w:rPr>
          <w:rFonts w:ascii="DR Publik" w:eastAsia="DR Publik" w:hAnsi="DR Publik" w:cs="DR Publik"/>
          <w:color w:val="000000" w:themeColor="text1"/>
        </w:rPr>
        <w:t>s flotte natur</w:t>
      </w:r>
      <w:r w:rsidR="00299E77" w:rsidRPr="6066122A">
        <w:rPr>
          <w:rFonts w:ascii="DR Publik" w:eastAsia="DR Publik" w:hAnsi="DR Publik" w:cs="DR Publik"/>
          <w:color w:val="000000" w:themeColor="text1"/>
        </w:rPr>
        <w:t>.</w:t>
      </w:r>
    </w:p>
    <w:p w14:paraId="125463F9" w14:textId="6825AA42" w:rsidR="00684C1B" w:rsidRDefault="00684C1B" w:rsidP="1102F1D9">
      <w:pPr>
        <w:pStyle w:val="Listeafsnit"/>
        <w:rPr>
          <w:rFonts w:ascii="DR Publik" w:eastAsia="DR Publik" w:hAnsi="DR Publik" w:cs="DR Publik"/>
          <w:color w:val="000000" w:themeColor="text1"/>
        </w:rPr>
      </w:pPr>
    </w:p>
    <w:p w14:paraId="6A73C318" w14:textId="2CFBC0CE" w:rsidR="00684C1B" w:rsidRDefault="00F61965" w:rsidP="6066122A">
      <w:pPr>
        <w:pStyle w:val="Listeafsnit"/>
        <w:numPr>
          <w:ilvl w:val="0"/>
          <w:numId w:val="3"/>
        </w:numPr>
        <w:rPr>
          <w:rFonts w:ascii="DR Publik" w:eastAsia="DR Publik" w:hAnsi="DR Publik" w:cs="DR Publik"/>
        </w:rPr>
      </w:pPr>
      <w:r>
        <w:rPr>
          <w:rFonts w:ascii="DR Publik" w:eastAsia="DR Publik" w:hAnsi="DR Publik" w:cs="DR Publik"/>
          <w:color w:val="000000" w:themeColor="text1"/>
        </w:rPr>
        <w:t>Med print-selv</w:t>
      </w:r>
      <w:r w:rsidR="00717571">
        <w:rPr>
          <w:rFonts w:ascii="DR Publik" w:eastAsia="DR Publik" w:hAnsi="DR Publik" w:cs="DR Publik"/>
          <w:color w:val="000000" w:themeColor="text1"/>
        </w:rPr>
        <w:t>-versionen af ’Jagten på regnbuens eliksir</w:t>
      </w:r>
      <w:r>
        <w:rPr>
          <w:rFonts w:ascii="DR Publik" w:eastAsia="DR Publik" w:hAnsi="DR Publik" w:cs="DR Publik"/>
          <w:color w:val="000000" w:themeColor="text1"/>
        </w:rPr>
        <w:t>-spillet</w:t>
      </w:r>
      <w:r w:rsidR="00717571">
        <w:rPr>
          <w:rFonts w:ascii="DR Publik" w:eastAsia="DR Publik" w:hAnsi="DR Publik" w:cs="DR Publik"/>
          <w:color w:val="000000" w:themeColor="text1"/>
        </w:rPr>
        <w:t>’</w:t>
      </w:r>
      <w:r w:rsidR="109EB66E" w:rsidRPr="01151F09">
        <w:rPr>
          <w:rFonts w:ascii="DR Publik" w:eastAsia="DR Publik" w:hAnsi="DR Publik" w:cs="DR Publik"/>
          <w:color w:val="000000" w:themeColor="text1"/>
        </w:rPr>
        <w:t xml:space="preserve"> kan børnene</w:t>
      </w:r>
      <w:r w:rsidR="3FC7B24B" w:rsidRPr="01151F09">
        <w:rPr>
          <w:rFonts w:ascii="DR Publik" w:eastAsia="DR Publik" w:hAnsi="DR Publik" w:cs="DR Publik"/>
          <w:color w:val="000000" w:themeColor="text1"/>
        </w:rPr>
        <w:t xml:space="preserve"> </w:t>
      </w:r>
      <w:r w:rsidR="46FC4814" w:rsidRPr="01151F09">
        <w:rPr>
          <w:rFonts w:ascii="DR Publik" w:eastAsia="DR Publik" w:hAnsi="DR Publik" w:cs="DR Publik"/>
          <w:color w:val="000000" w:themeColor="text1"/>
        </w:rPr>
        <w:t>lege og udforske Uganda</w:t>
      </w:r>
      <w:r w:rsidR="65B3A62B" w:rsidRPr="01151F09">
        <w:rPr>
          <w:rFonts w:ascii="DR Publik" w:eastAsia="DR Publik" w:hAnsi="DR Publik" w:cs="DR Publik"/>
          <w:color w:val="000000" w:themeColor="text1"/>
        </w:rPr>
        <w:t xml:space="preserve"> og</w:t>
      </w:r>
      <w:r w:rsidR="46FC4814" w:rsidRPr="01151F09">
        <w:rPr>
          <w:rFonts w:ascii="DR Publik" w:eastAsia="DR Publik" w:hAnsi="DR Publik" w:cs="DR Publik"/>
          <w:color w:val="000000" w:themeColor="text1"/>
        </w:rPr>
        <w:t xml:space="preserve"> blive en del af Motor Mille og Hr. Skægs spændende rejse rundt i landet. I spillet skal børnene undervejs løse </w:t>
      </w:r>
      <w:r w:rsidR="278B65B1" w:rsidRPr="01151F09">
        <w:rPr>
          <w:rFonts w:ascii="DR Publik" w:eastAsia="DR Publik" w:hAnsi="DR Publik" w:cs="DR Publik"/>
          <w:color w:val="000000" w:themeColor="text1"/>
        </w:rPr>
        <w:t>udfordringer</w:t>
      </w:r>
      <w:r w:rsidR="46FC4814" w:rsidRPr="01151F09">
        <w:rPr>
          <w:rFonts w:ascii="DR Publik" w:eastAsia="DR Publik" w:hAnsi="DR Publik" w:cs="DR Publik"/>
          <w:color w:val="000000" w:themeColor="text1"/>
        </w:rPr>
        <w:t>, der med en legende og aktiverende tilgang</w:t>
      </w:r>
      <w:r w:rsidR="4C37AF45" w:rsidRPr="01151F09">
        <w:rPr>
          <w:rFonts w:ascii="DR Publik" w:eastAsia="DR Publik" w:hAnsi="DR Publik" w:cs="DR Publik"/>
          <w:color w:val="000000" w:themeColor="text1"/>
        </w:rPr>
        <w:t xml:space="preserve"> </w:t>
      </w:r>
      <w:r w:rsidR="46FC4814" w:rsidRPr="01151F09">
        <w:rPr>
          <w:rFonts w:ascii="DR Publik" w:eastAsia="DR Publik" w:hAnsi="DR Publik" w:cs="DR Publik"/>
          <w:color w:val="000000" w:themeColor="text1"/>
        </w:rPr>
        <w:t>præsenterer dem for tematikkerne i Børnenes U-landskalender 2024.</w:t>
      </w:r>
    </w:p>
    <w:p w14:paraId="54705FAC" w14:textId="74B3D1AB" w:rsidR="00684C1B" w:rsidRDefault="00684C1B" w:rsidP="1102F1D9">
      <w:pPr>
        <w:pStyle w:val="Listeafsnit"/>
        <w:rPr>
          <w:rFonts w:ascii="DR Publik" w:eastAsia="DR Publik" w:hAnsi="DR Publik" w:cs="DR Publik"/>
          <w:color w:val="000000" w:themeColor="text1"/>
        </w:rPr>
      </w:pPr>
    </w:p>
    <w:p w14:paraId="780B36F3" w14:textId="1F538C18" w:rsidR="12532514" w:rsidRDefault="00F61965" w:rsidP="6066122A">
      <w:pPr>
        <w:pStyle w:val="Listeafsnit"/>
        <w:numPr>
          <w:ilvl w:val="0"/>
          <w:numId w:val="3"/>
        </w:numPr>
        <w:rPr>
          <w:rFonts w:ascii="DR Publik" w:eastAsia="DR Publik" w:hAnsi="DR Publik" w:cs="DR Publik"/>
          <w:b/>
          <w:bCs/>
          <w:color w:val="000000" w:themeColor="text1"/>
        </w:rPr>
      </w:pPr>
      <w:r>
        <w:rPr>
          <w:rFonts w:ascii="DR Publik" w:eastAsia="DR Publik" w:hAnsi="DR Publik" w:cs="DR Publik"/>
          <w:color w:val="000000" w:themeColor="text1"/>
        </w:rPr>
        <w:t>Der er fokus på</w:t>
      </w:r>
      <w:r w:rsidR="00136C04">
        <w:rPr>
          <w:rFonts w:ascii="DR Publik" w:eastAsia="DR Publik" w:hAnsi="DR Publik" w:cs="DR Publik"/>
          <w:color w:val="000000" w:themeColor="text1"/>
        </w:rPr>
        <w:t xml:space="preserve"> </w:t>
      </w:r>
      <w:r w:rsidR="00136C04" w:rsidRPr="00136C04">
        <w:rPr>
          <w:rFonts w:ascii="DR Publik" w:eastAsia="DR Publik" w:hAnsi="DR Publik" w:cs="DR Publik"/>
          <w:color w:val="000000" w:themeColor="text1"/>
        </w:rPr>
        <w:t>Børnenes U-landskalender 2024</w:t>
      </w:r>
      <w:r w:rsidR="003346E2">
        <w:rPr>
          <w:rFonts w:ascii="DR Publik" w:eastAsia="DR Publik" w:hAnsi="DR Publik" w:cs="DR Publik"/>
          <w:color w:val="000000" w:themeColor="text1"/>
        </w:rPr>
        <w:t xml:space="preserve"> i</w:t>
      </w:r>
      <w:r w:rsidR="15667FD8" w:rsidRPr="6066122A">
        <w:rPr>
          <w:rFonts w:ascii="DR Publik" w:eastAsia="DR Publik" w:hAnsi="DR Publik" w:cs="DR Publik"/>
          <w:color w:val="000000" w:themeColor="text1"/>
        </w:rPr>
        <w:t xml:space="preserve"> </w:t>
      </w:r>
      <w:r w:rsidR="15667FD8" w:rsidRPr="6066122A">
        <w:rPr>
          <w:rFonts w:ascii="DR Publik" w:eastAsia="DR Publik" w:hAnsi="DR Publik" w:cs="DR Publik"/>
          <w:b/>
          <w:bCs/>
          <w:color w:val="000000" w:themeColor="text1"/>
          <w:u w:val="single"/>
        </w:rPr>
        <w:t>november måned</w:t>
      </w:r>
      <w:r w:rsidR="15667FD8" w:rsidRPr="6066122A">
        <w:rPr>
          <w:rFonts w:ascii="DR Publik" w:eastAsia="DR Publik" w:hAnsi="DR Publik" w:cs="DR Publik"/>
          <w:b/>
          <w:bCs/>
          <w:color w:val="000000" w:themeColor="text1"/>
        </w:rPr>
        <w:t>.</w:t>
      </w:r>
      <w:r w:rsidR="080727ED" w:rsidRPr="6066122A">
        <w:rPr>
          <w:rFonts w:ascii="DR Publik" w:eastAsia="DR Publik" w:hAnsi="DR Publik" w:cs="DR Publik"/>
          <w:b/>
          <w:bCs/>
          <w:color w:val="000000" w:themeColor="text1"/>
        </w:rPr>
        <w:t xml:space="preserve"> </w:t>
      </w:r>
    </w:p>
    <w:p w14:paraId="5E2C952B" w14:textId="3FBC2076" w:rsidR="10F6F6FC" w:rsidRDefault="10F6F6FC" w:rsidP="10F6F6FC">
      <w:pPr>
        <w:pStyle w:val="Listeafsnit"/>
        <w:rPr>
          <w:rFonts w:ascii="DR Publik" w:eastAsia="DR Publik" w:hAnsi="DR Publik" w:cs="DR Publik"/>
          <w:b/>
          <w:bCs/>
          <w:color w:val="000000" w:themeColor="text1"/>
        </w:rPr>
      </w:pPr>
    </w:p>
    <w:p w14:paraId="45267333" w14:textId="1B1F71EE" w:rsidR="00717571" w:rsidRPr="00717571" w:rsidRDefault="1A3B1090" w:rsidP="00717571">
      <w:pPr>
        <w:pStyle w:val="Listeafsnit"/>
        <w:numPr>
          <w:ilvl w:val="0"/>
          <w:numId w:val="3"/>
        </w:numPr>
        <w:shd w:val="clear" w:color="auto" w:fill="FFFFFF" w:themeFill="background1"/>
        <w:spacing w:after="0"/>
        <w:rPr>
          <w:rFonts w:ascii="DR Publik" w:eastAsia="DR Publik" w:hAnsi="DR Publik" w:cs="DR Publik"/>
          <w:b/>
          <w:bCs/>
        </w:rPr>
      </w:pPr>
      <w:r w:rsidRPr="008748F2">
        <w:rPr>
          <w:rFonts w:ascii="DR Publik" w:eastAsia="DR Publik" w:hAnsi="DR Publik" w:cs="DR Publik"/>
        </w:rPr>
        <w:t>Hvis I har inputs eller bemærkninger undervejs eller efter kampagnen, er I</w:t>
      </w:r>
      <w:r w:rsidR="00717571">
        <w:rPr>
          <w:rFonts w:ascii="DR Publik" w:eastAsia="DR Publik" w:hAnsi="DR Publik" w:cs="DR Publik"/>
        </w:rPr>
        <w:t xml:space="preserve"> </w:t>
      </w:r>
      <w:r w:rsidRPr="008748F2">
        <w:rPr>
          <w:rFonts w:ascii="DR Publik" w:eastAsia="DR Publik" w:hAnsi="DR Publik" w:cs="DR Publik"/>
        </w:rPr>
        <w:t xml:space="preserve">altid meget velkomne til at kontakte </w:t>
      </w:r>
      <w:r w:rsidR="7B92BD3B" w:rsidRPr="008748F2">
        <w:rPr>
          <w:rFonts w:ascii="DR Publik" w:eastAsia="DR Publik" w:hAnsi="DR Publik" w:cs="DR Publik"/>
        </w:rPr>
        <w:t>DR</w:t>
      </w:r>
      <w:r w:rsidRPr="008748F2">
        <w:rPr>
          <w:rFonts w:ascii="DR Publik" w:eastAsia="DR Publik" w:hAnsi="DR Publik" w:cs="DR Publik"/>
        </w:rPr>
        <w:t xml:space="preserve"> direkte på </w:t>
      </w:r>
      <w:hyperlink r:id="rId10">
        <w:r w:rsidR="35819630" w:rsidRPr="008748F2">
          <w:rPr>
            <w:rStyle w:val="Hyperlink"/>
            <w:rFonts w:ascii="DR Publik" w:eastAsia="DR Publik" w:hAnsi="DR Publik" w:cs="DR Publik"/>
          </w:rPr>
          <w:t>JOMN</w:t>
        </w:r>
        <w:r w:rsidRPr="008748F2">
          <w:rPr>
            <w:rStyle w:val="Hyperlink"/>
            <w:rFonts w:ascii="DR Publik" w:eastAsia="DR Publik" w:hAnsi="DR Publik" w:cs="DR Publik"/>
          </w:rPr>
          <w:t>@dr.dk</w:t>
        </w:r>
      </w:hyperlink>
      <w:r w:rsidRPr="008748F2">
        <w:rPr>
          <w:rFonts w:ascii="DR Publik" w:eastAsia="DR Publik" w:hAnsi="DR Publik" w:cs="DR Publik"/>
        </w:rPr>
        <w:t>.</w:t>
      </w:r>
    </w:p>
    <w:p w14:paraId="1F7046DF" w14:textId="77777777" w:rsidR="00717571" w:rsidRPr="00717571" w:rsidRDefault="00717571" w:rsidP="00717571">
      <w:pPr>
        <w:shd w:val="clear" w:color="auto" w:fill="FFFFFF" w:themeFill="background1"/>
        <w:spacing w:after="0"/>
        <w:rPr>
          <w:rFonts w:ascii="DR Publik" w:eastAsia="DR Publik" w:hAnsi="DR Publik" w:cs="DR Publik"/>
          <w:b/>
          <w:bCs/>
        </w:rPr>
      </w:pPr>
    </w:p>
    <w:p w14:paraId="207CEA42" w14:textId="3F8ED9DF" w:rsidR="00717571" w:rsidRDefault="6800DD86" w:rsidP="6066122A">
      <w:pPr>
        <w:spacing w:line="276" w:lineRule="auto"/>
        <w:rPr>
          <w:rFonts w:ascii="DR Publik" w:eastAsia="DR Publik" w:hAnsi="DR Publik" w:cs="DR Publik"/>
        </w:rPr>
      </w:pPr>
      <w:r w:rsidRPr="300F52B3">
        <w:rPr>
          <w:rFonts w:ascii="DR Publik" w:eastAsia="DR Publik" w:hAnsi="DR Publik" w:cs="DR Publik"/>
          <w:b/>
          <w:bCs/>
        </w:rPr>
        <w:t xml:space="preserve">Inspiration </w:t>
      </w:r>
      <w:r w:rsidR="29961D1B" w:rsidRPr="300F52B3">
        <w:rPr>
          <w:rFonts w:ascii="DR Publik" w:eastAsia="DR Publik" w:hAnsi="DR Publik" w:cs="DR Publik"/>
          <w:b/>
          <w:bCs/>
        </w:rPr>
        <w:t>til udfoldelse af udstilling</w:t>
      </w:r>
      <w:r w:rsidR="008748F2">
        <w:rPr>
          <w:rFonts w:ascii="DR Publik" w:eastAsia="DR Publik" w:hAnsi="DR Publik" w:cs="DR Publik"/>
          <w:b/>
          <w:bCs/>
        </w:rPr>
        <w:br/>
      </w:r>
      <w:r w:rsidR="45EF6E6D" w:rsidRPr="01151F09">
        <w:rPr>
          <w:rFonts w:ascii="DR Publik" w:eastAsia="DR Publik" w:hAnsi="DR Publik" w:cs="DR Publik"/>
        </w:rPr>
        <w:t xml:space="preserve">Som bibliotek </w:t>
      </w:r>
      <w:r w:rsidR="09182A03" w:rsidRPr="01151F09">
        <w:rPr>
          <w:rFonts w:ascii="DR Publik" w:eastAsia="DR Publik" w:hAnsi="DR Publik" w:cs="DR Publik"/>
        </w:rPr>
        <w:t xml:space="preserve">kan </w:t>
      </w:r>
      <w:r w:rsidR="3710564A" w:rsidRPr="01151F09">
        <w:rPr>
          <w:rFonts w:ascii="DR Publik" w:eastAsia="DR Publik" w:hAnsi="DR Publik" w:cs="DR Publik"/>
        </w:rPr>
        <w:t xml:space="preserve">I </w:t>
      </w:r>
      <w:r w:rsidR="1C25AD72" w:rsidRPr="01151F09">
        <w:rPr>
          <w:rFonts w:ascii="DR Publik" w:eastAsia="DR Publik" w:hAnsi="DR Publik" w:cs="DR Publik"/>
        </w:rPr>
        <w:t>understøtte</w:t>
      </w:r>
      <w:r w:rsidR="762CD527" w:rsidRPr="01151F09">
        <w:rPr>
          <w:rFonts w:ascii="DR Publik" w:eastAsia="DR Publik" w:hAnsi="DR Publik" w:cs="DR Publik"/>
        </w:rPr>
        <w:t xml:space="preserve"> kampagnen</w:t>
      </w:r>
      <w:r w:rsidR="1C25AD72" w:rsidRPr="01151F09">
        <w:rPr>
          <w:rFonts w:ascii="DR Publik" w:eastAsia="DR Publik" w:hAnsi="DR Publik" w:cs="DR Publik"/>
        </w:rPr>
        <w:t xml:space="preserve"> </w:t>
      </w:r>
      <w:r w:rsidR="4A51DBA5" w:rsidRPr="01151F09">
        <w:rPr>
          <w:rFonts w:ascii="DR Publik" w:eastAsia="DR Publik" w:hAnsi="DR Publik" w:cs="DR Publik"/>
        </w:rPr>
        <w:t>ved</w:t>
      </w:r>
      <w:r w:rsidR="1C25AD72" w:rsidRPr="01151F09">
        <w:rPr>
          <w:rFonts w:ascii="DR Publik" w:eastAsia="DR Publik" w:hAnsi="DR Publik" w:cs="DR Publik"/>
        </w:rPr>
        <w:t xml:space="preserve"> at lave bogudstillinger med bøger, der taler ind i tematikkerne</w:t>
      </w:r>
      <w:r w:rsidR="4E31C7C6" w:rsidRPr="01151F09">
        <w:rPr>
          <w:rFonts w:ascii="DR Publik" w:eastAsia="DR Publik" w:hAnsi="DR Publik" w:cs="DR Publik"/>
        </w:rPr>
        <w:t xml:space="preserve"> fra spillet</w:t>
      </w:r>
      <w:r w:rsidR="1C25AD72" w:rsidRPr="01151F09">
        <w:rPr>
          <w:rFonts w:ascii="DR Publik" w:eastAsia="DR Publik" w:hAnsi="DR Publik" w:cs="DR Publik"/>
        </w:rPr>
        <w:t>. Det k</w:t>
      </w:r>
      <w:r w:rsidR="69F4B742" w:rsidRPr="01151F09">
        <w:rPr>
          <w:rFonts w:ascii="DR Publik" w:eastAsia="DR Publik" w:hAnsi="DR Publik" w:cs="DR Publik"/>
        </w:rPr>
        <w:t xml:space="preserve">an </w:t>
      </w:r>
      <w:r w:rsidR="1C25AD72" w:rsidRPr="01151F09">
        <w:rPr>
          <w:rFonts w:ascii="DR Publik" w:eastAsia="DR Publik" w:hAnsi="DR Publik" w:cs="DR Publik"/>
        </w:rPr>
        <w:t>fx være bøger om natur, Uganda</w:t>
      </w:r>
      <w:r w:rsidR="6FEB2E9E" w:rsidRPr="01151F09">
        <w:rPr>
          <w:rFonts w:ascii="DR Publik" w:eastAsia="DR Publik" w:hAnsi="DR Publik" w:cs="DR Publik"/>
        </w:rPr>
        <w:t xml:space="preserve"> eller </w:t>
      </w:r>
      <w:r w:rsidR="1C25AD72" w:rsidRPr="01151F09">
        <w:rPr>
          <w:rFonts w:ascii="DR Publik" w:eastAsia="DR Publik" w:hAnsi="DR Publik" w:cs="DR Publik"/>
        </w:rPr>
        <w:t xml:space="preserve">dyr </w:t>
      </w:r>
      <w:r w:rsidR="4B2672F3" w:rsidRPr="01151F09">
        <w:rPr>
          <w:rFonts w:ascii="DR Publik" w:eastAsia="DR Publik" w:hAnsi="DR Publik" w:cs="DR Publik"/>
        </w:rPr>
        <w:t>(</w:t>
      </w:r>
      <w:r w:rsidR="1C25AD72" w:rsidRPr="01151F09">
        <w:rPr>
          <w:rFonts w:ascii="DR Publik" w:eastAsia="DR Publik" w:hAnsi="DR Publik" w:cs="DR Publik"/>
        </w:rPr>
        <w:t>løver, giraffer, elefanter osv.</w:t>
      </w:r>
      <w:r w:rsidR="55FDDE3D" w:rsidRPr="01151F09">
        <w:rPr>
          <w:rFonts w:ascii="DR Publik" w:eastAsia="DR Publik" w:hAnsi="DR Publik" w:cs="DR Publik"/>
        </w:rPr>
        <w:t>)</w:t>
      </w:r>
      <w:r w:rsidR="28E10D08" w:rsidRPr="01151F09">
        <w:rPr>
          <w:rFonts w:ascii="DR Publik" w:eastAsia="DR Publik" w:hAnsi="DR Publik" w:cs="DR Publik"/>
        </w:rPr>
        <w:t>.</w:t>
      </w:r>
      <w:r w:rsidR="1C25AD72" w:rsidRPr="01151F09">
        <w:rPr>
          <w:rFonts w:ascii="DR Publik" w:eastAsia="DR Publik" w:hAnsi="DR Publik" w:cs="DR Publik"/>
        </w:rPr>
        <w:t xml:space="preserve"> </w:t>
      </w:r>
      <w:r w:rsidR="5CBAF263" w:rsidRPr="01151F09">
        <w:rPr>
          <w:rFonts w:ascii="DR Publik" w:eastAsia="DR Publik" w:hAnsi="DR Publik" w:cs="DR Publik"/>
        </w:rPr>
        <w:t>Der er udfordringer i spillet, hvor børnene skal prøve at finde bøger på biblioteke</w:t>
      </w:r>
      <w:r w:rsidR="1039A939" w:rsidRPr="01151F09">
        <w:rPr>
          <w:rFonts w:ascii="DR Publik" w:eastAsia="DR Publik" w:hAnsi="DR Publik" w:cs="DR Publik"/>
        </w:rPr>
        <w:t>t</w:t>
      </w:r>
      <w:r w:rsidR="5CBAF263" w:rsidRPr="01151F09">
        <w:rPr>
          <w:rFonts w:ascii="DR Publik" w:eastAsia="DR Publik" w:hAnsi="DR Publik" w:cs="DR Publik"/>
        </w:rPr>
        <w:t xml:space="preserve"> med natur, dyr eller specifikke farver på forsiden. </w:t>
      </w:r>
      <w:r w:rsidR="23B62401" w:rsidRPr="01151F09">
        <w:rPr>
          <w:rFonts w:ascii="DR Publik" w:eastAsia="DR Publik" w:hAnsi="DR Publik" w:cs="DR Publik"/>
        </w:rPr>
        <w:t>På den måde kan en eventuel bogudstilling blive en aktiv del af selve spillet.</w:t>
      </w:r>
      <w:r w:rsidR="553DD574" w:rsidRPr="01151F09">
        <w:rPr>
          <w:rFonts w:ascii="DR Publik" w:eastAsia="DR Publik" w:hAnsi="DR Publik" w:cs="DR Publik"/>
        </w:rPr>
        <w:t xml:space="preserve"> </w:t>
      </w:r>
      <w:r w:rsidR="781812B9" w:rsidRPr="01151F09">
        <w:rPr>
          <w:rFonts w:ascii="DR Publik" w:eastAsia="DR Publik" w:hAnsi="DR Publik" w:cs="DR Publik"/>
        </w:rPr>
        <w:t>Der</w:t>
      </w:r>
      <w:r w:rsidR="783BB764" w:rsidRPr="01151F09">
        <w:rPr>
          <w:rFonts w:ascii="DR Publik" w:eastAsia="DR Publik" w:hAnsi="DR Publik" w:cs="DR Publik"/>
        </w:rPr>
        <w:t xml:space="preserve">udover kan man bruge </w:t>
      </w:r>
      <w:r w:rsidR="781812B9" w:rsidRPr="01151F09">
        <w:rPr>
          <w:rFonts w:ascii="DR Publik" w:eastAsia="DR Publik" w:hAnsi="DR Publik" w:cs="DR Publik"/>
        </w:rPr>
        <w:t>print-selv-materiale</w:t>
      </w:r>
      <w:r w:rsidR="3D51C064" w:rsidRPr="01151F09">
        <w:rPr>
          <w:rFonts w:ascii="DR Publik" w:eastAsia="DR Publik" w:hAnsi="DR Publik" w:cs="DR Publik"/>
        </w:rPr>
        <w:t>t</w:t>
      </w:r>
      <w:r w:rsidR="781812B9" w:rsidRPr="01151F09">
        <w:rPr>
          <w:rFonts w:ascii="DR Publik" w:eastAsia="DR Publik" w:hAnsi="DR Publik" w:cs="DR Publik"/>
        </w:rPr>
        <w:t xml:space="preserve"> til at aktivere børnene yderligere</w:t>
      </w:r>
      <w:r w:rsidR="3D00CEB8" w:rsidRPr="01151F09">
        <w:rPr>
          <w:rFonts w:ascii="DR Publik" w:eastAsia="DR Publik" w:hAnsi="DR Publik" w:cs="DR Publik"/>
        </w:rPr>
        <w:t>.</w:t>
      </w:r>
    </w:p>
    <w:p w14:paraId="1E9960EB" w14:textId="77777777" w:rsidR="00B56FF5" w:rsidRDefault="00B56FF5" w:rsidP="6066122A">
      <w:pPr>
        <w:spacing w:line="276" w:lineRule="auto"/>
        <w:rPr>
          <w:rFonts w:ascii="DR Publik" w:eastAsia="DR Publik" w:hAnsi="DR Publik" w:cs="DR Publik"/>
          <w:b/>
          <w:bCs/>
        </w:rPr>
      </w:pPr>
    </w:p>
    <w:p w14:paraId="400C70AD" w14:textId="28DF6E5B" w:rsidR="1B83CB9C" w:rsidRDefault="1B83CB9C" w:rsidP="6066122A">
      <w:pPr>
        <w:spacing w:line="276" w:lineRule="auto"/>
        <w:rPr>
          <w:rFonts w:ascii="DR Publik" w:eastAsia="DR Publik" w:hAnsi="DR Publik" w:cs="DR Publik"/>
          <w:b/>
          <w:bCs/>
        </w:rPr>
      </w:pPr>
      <w:r w:rsidRPr="6066122A">
        <w:rPr>
          <w:rFonts w:ascii="DR Publik" w:eastAsia="DR Publik" w:hAnsi="DR Publik" w:cs="DR Publik"/>
          <w:b/>
          <w:bCs/>
        </w:rPr>
        <w:t>Print-selv-pakken indeholder:</w:t>
      </w:r>
    </w:p>
    <w:p w14:paraId="11BA1F51" w14:textId="33564558" w:rsidR="008748F2" w:rsidRDefault="1B83CB9C" w:rsidP="008748F2">
      <w:pPr>
        <w:pStyle w:val="Listeafsnit"/>
        <w:numPr>
          <w:ilvl w:val="0"/>
          <w:numId w:val="2"/>
        </w:numPr>
        <w:spacing w:line="276" w:lineRule="auto"/>
        <w:rPr>
          <w:rFonts w:ascii="DR Publik" w:eastAsia="DR Publik" w:hAnsi="DR Publik" w:cs="DR Publik"/>
        </w:rPr>
      </w:pPr>
      <w:r w:rsidRPr="01151F09">
        <w:rPr>
          <w:rFonts w:ascii="DR Publik" w:eastAsia="DR Publik" w:hAnsi="DR Publik" w:cs="DR Publik"/>
        </w:rPr>
        <w:t xml:space="preserve">En A3-version af </w:t>
      </w:r>
      <w:r w:rsidR="00717571">
        <w:rPr>
          <w:rFonts w:ascii="DR Publik" w:eastAsia="DR Publik" w:hAnsi="DR Publik" w:cs="DR Publik"/>
        </w:rPr>
        <w:t>’Jagten på regnbuens eliksir-</w:t>
      </w:r>
      <w:r w:rsidR="0064686E">
        <w:rPr>
          <w:rFonts w:ascii="DR Publik" w:eastAsia="DR Publik" w:hAnsi="DR Publik" w:cs="DR Publik"/>
        </w:rPr>
        <w:t>spillet</w:t>
      </w:r>
      <w:r w:rsidR="00717571">
        <w:rPr>
          <w:rFonts w:ascii="DR Publik" w:eastAsia="DR Publik" w:hAnsi="DR Publik" w:cs="DR Publik"/>
        </w:rPr>
        <w:t>’</w:t>
      </w:r>
      <w:r w:rsidR="0064686E">
        <w:rPr>
          <w:rFonts w:ascii="DR Publik" w:eastAsia="DR Publik" w:hAnsi="DR Publik" w:cs="DR Publik"/>
        </w:rPr>
        <w:t xml:space="preserve">. </w:t>
      </w:r>
      <w:r w:rsidR="32D85D02" w:rsidRPr="01151F09">
        <w:rPr>
          <w:rFonts w:ascii="DR Publik" w:eastAsia="DR Publik" w:hAnsi="DR Publik" w:cs="DR Publik"/>
        </w:rPr>
        <w:t>Print på begge sider af ét papir, så side 2 bliver til bagsiden af spillet.</w:t>
      </w:r>
      <w:r w:rsidR="32D85D02" w:rsidRPr="01151F09">
        <w:rPr>
          <w:rFonts w:ascii="DR Publik" w:eastAsia="DR Publik" w:hAnsi="DR Publik" w:cs="DR Publik"/>
          <w:b/>
          <w:bCs/>
        </w:rPr>
        <w:t xml:space="preserve"> </w:t>
      </w:r>
      <w:r w:rsidRPr="01151F09">
        <w:rPr>
          <w:rFonts w:ascii="DR Publik" w:eastAsia="DR Publik" w:hAnsi="DR Publik" w:cs="DR Publik"/>
          <w:b/>
          <w:bCs/>
        </w:rPr>
        <w:t>OBS:</w:t>
      </w:r>
      <w:r w:rsidRPr="01151F09">
        <w:rPr>
          <w:rFonts w:ascii="DR Publik" w:eastAsia="DR Publik" w:hAnsi="DR Publik" w:cs="DR Publik"/>
        </w:rPr>
        <w:t xml:space="preserve"> I skal selv sørge for, at der er</w:t>
      </w:r>
      <w:r w:rsidR="373F740A" w:rsidRPr="01151F09">
        <w:rPr>
          <w:rFonts w:ascii="DR Publik" w:eastAsia="DR Publik" w:hAnsi="DR Publik" w:cs="DR Publik"/>
        </w:rPr>
        <w:t xml:space="preserve"> almindelige</w:t>
      </w:r>
      <w:r w:rsidRPr="01151F09">
        <w:rPr>
          <w:rFonts w:ascii="DR Publik" w:eastAsia="DR Publik" w:hAnsi="DR Publik" w:cs="DR Publik"/>
        </w:rPr>
        <w:t xml:space="preserve"> terninger</w:t>
      </w:r>
      <w:r w:rsidR="0064686E">
        <w:rPr>
          <w:rFonts w:ascii="DR Publik" w:eastAsia="DR Publik" w:hAnsi="DR Publik" w:cs="DR Publik"/>
        </w:rPr>
        <w:t xml:space="preserve"> og brikker</w:t>
      </w:r>
      <w:r w:rsidRPr="01151F09">
        <w:rPr>
          <w:rFonts w:ascii="DR Publik" w:eastAsia="DR Publik" w:hAnsi="DR Publik" w:cs="DR Publik"/>
        </w:rPr>
        <w:t xml:space="preserve"> ved </w:t>
      </w:r>
      <w:r w:rsidR="6C552F29" w:rsidRPr="01151F09">
        <w:rPr>
          <w:rFonts w:ascii="DR Publik" w:eastAsia="DR Publik" w:hAnsi="DR Publik" w:cs="DR Publik"/>
        </w:rPr>
        <w:t>A3-</w:t>
      </w:r>
      <w:r w:rsidRPr="01151F09">
        <w:rPr>
          <w:rFonts w:ascii="DR Publik" w:eastAsia="DR Publik" w:hAnsi="DR Publik" w:cs="DR Publik"/>
        </w:rPr>
        <w:t>spille</w:t>
      </w:r>
      <w:r w:rsidR="197271F3" w:rsidRPr="01151F09">
        <w:rPr>
          <w:rFonts w:ascii="DR Publik" w:eastAsia="DR Publik" w:hAnsi="DR Publik" w:cs="DR Publik"/>
        </w:rPr>
        <w:t>ne.</w:t>
      </w:r>
    </w:p>
    <w:p w14:paraId="10C66806" w14:textId="77777777" w:rsidR="0064686E" w:rsidRDefault="0064686E" w:rsidP="0064686E">
      <w:pPr>
        <w:pStyle w:val="Listeafsnit"/>
        <w:spacing w:line="276" w:lineRule="auto"/>
        <w:rPr>
          <w:rFonts w:ascii="DR Publik" w:eastAsia="DR Publik" w:hAnsi="DR Publik" w:cs="DR Publik"/>
        </w:rPr>
      </w:pPr>
    </w:p>
    <w:p w14:paraId="75AAA9DD" w14:textId="7E9D0E02" w:rsidR="6066122A" w:rsidRDefault="008748F2" w:rsidP="008748F2">
      <w:pPr>
        <w:pStyle w:val="Listeafsnit"/>
        <w:numPr>
          <w:ilvl w:val="0"/>
          <w:numId w:val="2"/>
        </w:numPr>
        <w:spacing w:line="276" w:lineRule="auto"/>
        <w:rPr>
          <w:rFonts w:ascii="DR Publik" w:eastAsia="DR Publik" w:hAnsi="DR Publik" w:cs="DR Publik"/>
        </w:rPr>
      </w:pPr>
      <w:r w:rsidRPr="008748F2">
        <w:rPr>
          <w:rFonts w:ascii="DR Publik" w:eastAsia="DR Publik" w:hAnsi="DR Publik" w:cs="DR Publik"/>
        </w:rPr>
        <w:lastRenderedPageBreak/>
        <w:t xml:space="preserve">A4-ark med et “eliksir-overblik” som </w:t>
      </w:r>
      <w:r w:rsidR="00717571">
        <w:rPr>
          <w:rFonts w:ascii="DR Publik" w:eastAsia="DR Publik" w:hAnsi="DR Publik" w:cs="DR Publik"/>
        </w:rPr>
        <w:t xml:space="preserve">kan </w:t>
      </w:r>
      <w:r w:rsidRPr="008748F2">
        <w:rPr>
          <w:rFonts w:ascii="DR Publik" w:eastAsia="DR Publik" w:hAnsi="DR Publik" w:cs="DR Publik"/>
        </w:rPr>
        <w:t xml:space="preserve">bruges </w:t>
      </w:r>
      <w:r w:rsidR="00717571">
        <w:rPr>
          <w:rFonts w:ascii="DR Publik" w:eastAsia="DR Publik" w:hAnsi="DR Publik" w:cs="DR Publik"/>
        </w:rPr>
        <w:t>til spillet</w:t>
      </w:r>
      <w:r w:rsidRPr="008748F2">
        <w:rPr>
          <w:rFonts w:ascii="DR Publik" w:eastAsia="DR Publik" w:hAnsi="DR Publik" w:cs="DR Publik"/>
        </w:rPr>
        <w:t>. Arket bruges til, at spillerne kan holde overblik over, hvilke eliksirer de har vundet undervejs i spillet.</w:t>
      </w:r>
    </w:p>
    <w:p w14:paraId="73CC16BA" w14:textId="77777777" w:rsidR="0064686E" w:rsidRPr="0064686E" w:rsidRDefault="0064686E" w:rsidP="0064686E">
      <w:pPr>
        <w:pStyle w:val="Listeafsnit"/>
        <w:rPr>
          <w:rFonts w:ascii="DR Publik" w:eastAsia="DR Publik" w:hAnsi="DR Publik" w:cs="DR Publik"/>
        </w:rPr>
      </w:pPr>
    </w:p>
    <w:p w14:paraId="39BE4345" w14:textId="71C5C67B" w:rsidR="1B83CB9C" w:rsidRDefault="11DB08CB" w:rsidP="6066122A">
      <w:pPr>
        <w:pStyle w:val="Listeafsnit"/>
        <w:numPr>
          <w:ilvl w:val="0"/>
          <w:numId w:val="2"/>
        </w:numPr>
        <w:spacing w:line="276" w:lineRule="auto"/>
        <w:rPr>
          <w:rFonts w:ascii="DR Publik" w:eastAsia="DR Publik" w:hAnsi="DR Publik" w:cs="DR Publik"/>
        </w:rPr>
      </w:pPr>
      <w:r w:rsidRPr="01151F09">
        <w:rPr>
          <w:rFonts w:ascii="DR Publik" w:eastAsia="DR Publik" w:hAnsi="DR Publik" w:cs="DR Publik"/>
        </w:rPr>
        <w:t xml:space="preserve">Fire </w:t>
      </w:r>
      <w:r w:rsidR="1B83CB9C" w:rsidRPr="01151F09">
        <w:rPr>
          <w:rFonts w:ascii="DR Publik" w:eastAsia="DR Publik" w:hAnsi="DR Publik" w:cs="DR Publik"/>
        </w:rPr>
        <w:t>A</w:t>
      </w:r>
      <w:r w:rsidR="58F998D1" w:rsidRPr="01151F09">
        <w:rPr>
          <w:rFonts w:ascii="DR Publik" w:eastAsia="DR Publik" w:hAnsi="DR Publik" w:cs="DR Publik"/>
        </w:rPr>
        <w:t>4</w:t>
      </w:r>
      <w:r w:rsidR="1B83CB9C" w:rsidRPr="01151F09">
        <w:rPr>
          <w:rFonts w:ascii="DR Publik" w:eastAsia="DR Publik" w:hAnsi="DR Publik" w:cs="DR Publik"/>
        </w:rPr>
        <w:t>-ark med små regnbuekort</w:t>
      </w:r>
      <w:r w:rsidR="327BDF16" w:rsidRPr="01151F09">
        <w:rPr>
          <w:rFonts w:ascii="DR Publik" w:eastAsia="DR Publik" w:hAnsi="DR Publik" w:cs="DR Publik"/>
        </w:rPr>
        <w:t xml:space="preserve"> I </w:t>
      </w:r>
      <w:r w:rsidR="00717571">
        <w:rPr>
          <w:rFonts w:ascii="DR Publik" w:eastAsia="DR Publik" w:hAnsi="DR Publik" w:cs="DR Publik"/>
        </w:rPr>
        <w:t>skal</w:t>
      </w:r>
      <w:r w:rsidR="327BDF16" w:rsidRPr="01151F09">
        <w:rPr>
          <w:rFonts w:ascii="DR Publik" w:eastAsia="DR Publik" w:hAnsi="DR Publik" w:cs="DR Publik"/>
        </w:rPr>
        <w:t xml:space="preserve"> klippe ud og laminere </w:t>
      </w:r>
      <w:r w:rsidR="1B83CB9C" w:rsidRPr="01151F09">
        <w:rPr>
          <w:rFonts w:ascii="DR Publik" w:eastAsia="DR Publik" w:hAnsi="DR Publik" w:cs="DR Publik"/>
        </w:rPr>
        <w:t>til A3</w:t>
      </w:r>
      <w:r w:rsidR="00717571">
        <w:rPr>
          <w:rFonts w:ascii="DR Publik" w:eastAsia="DR Publik" w:hAnsi="DR Publik" w:cs="DR Publik"/>
        </w:rPr>
        <w:t>-</w:t>
      </w:r>
      <w:r w:rsidR="1B83CB9C" w:rsidRPr="01151F09">
        <w:rPr>
          <w:rFonts w:ascii="DR Publik" w:eastAsia="DR Publik" w:hAnsi="DR Publik" w:cs="DR Publik"/>
        </w:rPr>
        <w:t>spillet.</w:t>
      </w:r>
      <w:r w:rsidR="6C510F74" w:rsidRPr="01151F09">
        <w:rPr>
          <w:rFonts w:ascii="DR Publik" w:eastAsia="DR Publik" w:hAnsi="DR Publik" w:cs="DR Publik"/>
        </w:rPr>
        <w:t xml:space="preserve"> Print på begge sider af ét papir, så side 2 bliver til bagside af kortene.</w:t>
      </w:r>
    </w:p>
    <w:p w14:paraId="49889D90" w14:textId="3BF4480F" w:rsidR="6066122A" w:rsidRDefault="6066122A" w:rsidP="6066122A">
      <w:pPr>
        <w:pStyle w:val="Listeafsnit"/>
        <w:spacing w:line="276" w:lineRule="auto"/>
        <w:rPr>
          <w:rFonts w:ascii="DR Publik" w:eastAsia="DR Publik" w:hAnsi="DR Publik" w:cs="DR Publik"/>
        </w:rPr>
      </w:pPr>
    </w:p>
    <w:p w14:paraId="2793EF5B" w14:textId="17EF2F6D" w:rsidR="6FAA819A" w:rsidRDefault="6FAA819A" w:rsidP="6066122A">
      <w:pPr>
        <w:pStyle w:val="Listeafsnit"/>
        <w:numPr>
          <w:ilvl w:val="0"/>
          <w:numId w:val="2"/>
        </w:numPr>
        <w:spacing w:line="276" w:lineRule="auto"/>
        <w:rPr>
          <w:rFonts w:ascii="DR Publik" w:eastAsia="DR Publik" w:hAnsi="DR Publik" w:cs="DR Publik"/>
        </w:rPr>
      </w:pPr>
      <w:r w:rsidRPr="6066122A">
        <w:rPr>
          <w:rFonts w:ascii="DR Publik" w:eastAsia="DR Publik" w:hAnsi="DR Publik" w:cs="DR Publik"/>
        </w:rPr>
        <w:t>Et vendespil med dyr fra Uganda, lavet af WWF Verdensnaturfonden, som er partner på Børnenes U-landskalender 2024.</w:t>
      </w:r>
      <w:r w:rsidR="5766433F" w:rsidRPr="6066122A">
        <w:rPr>
          <w:rFonts w:ascii="DR Publik" w:eastAsia="DR Publik" w:hAnsi="DR Publik" w:cs="DR Publik"/>
        </w:rPr>
        <w:t xml:space="preserve"> Laminer med fordel vendespillet, så det ikke bliver krøllet sammen i brug.</w:t>
      </w:r>
    </w:p>
    <w:p w14:paraId="3725CF80" w14:textId="0B019363" w:rsidR="6066122A" w:rsidRDefault="6066122A" w:rsidP="6066122A">
      <w:pPr>
        <w:pStyle w:val="Listeafsnit"/>
        <w:spacing w:line="276" w:lineRule="auto"/>
        <w:rPr>
          <w:rFonts w:ascii="DR Publik" w:eastAsia="DR Publik" w:hAnsi="DR Publik" w:cs="DR Publik"/>
        </w:rPr>
      </w:pPr>
    </w:p>
    <w:p w14:paraId="6F329594" w14:textId="4CEED31A" w:rsidR="741050BC" w:rsidRDefault="741050BC" w:rsidP="6066122A">
      <w:pPr>
        <w:pStyle w:val="Listeafsnit"/>
        <w:numPr>
          <w:ilvl w:val="0"/>
          <w:numId w:val="2"/>
        </w:numPr>
        <w:spacing w:line="276" w:lineRule="auto"/>
        <w:rPr>
          <w:rFonts w:ascii="DR Publik" w:eastAsia="DR Publik" w:hAnsi="DR Publik" w:cs="DR Publik"/>
        </w:rPr>
      </w:pPr>
      <w:r w:rsidRPr="6066122A">
        <w:rPr>
          <w:rFonts w:ascii="DR Publik" w:eastAsia="DR Publik" w:hAnsi="DR Publik" w:cs="DR Publik"/>
        </w:rPr>
        <w:t>Fire Ramasjang tegneark hvor børnene bl.a. kan farvelægge elementer fra ‘Jagten på regnbuens eliksir’.</w:t>
      </w:r>
    </w:p>
    <w:p w14:paraId="7F99DB89" w14:textId="690BA739" w:rsidR="6066122A" w:rsidRDefault="6066122A" w:rsidP="6066122A">
      <w:pPr>
        <w:pStyle w:val="Listeafsnit"/>
        <w:spacing w:line="276" w:lineRule="auto"/>
        <w:rPr>
          <w:rFonts w:ascii="DR Publik" w:eastAsia="DR Publik" w:hAnsi="DR Publik" w:cs="DR Publik"/>
        </w:rPr>
      </w:pPr>
    </w:p>
    <w:p w14:paraId="1022AF74" w14:textId="6245AA6E" w:rsidR="741050BC" w:rsidRDefault="741050BC" w:rsidP="6066122A">
      <w:pPr>
        <w:pStyle w:val="Listeafsnit"/>
        <w:numPr>
          <w:ilvl w:val="0"/>
          <w:numId w:val="2"/>
        </w:numPr>
        <w:spacing w:line="276" w:lineRule="auto"/>
        <w:rPr>
          <w:rFonts w:ascii="DR Publik" w:eastAsia="DR Publik" w:hAnsi="DR Publik" w:cs="DR Publik"/>
        </w:rPr>
      </w:pPr>
      <w:r w:rsidRPr="6066122A">
        <w:rPr>
          <w:rFonts w:ascii="DR Publik" w:eastAsia="DR Publik" w:hAnsi="DR Publik" w:cs="DR Publik"/>
        </w:rPr>
        <w:t xml:space="preserve">‘Ven med </w:t>
      </w:r>
      <w:proofErr w:type="spellStart"/>
      <w:r w:rsidRPr="6066122A">
        <w:rPr>
          <w:rFonts w:ascii="DR Publik" w:eastAsia="DR Publik" w:hAnsi="DR Publik" w:cs="DR Publik"/>
        </w:rPr>
        <w:t>naturen’-bingoplade</w:t>
      </w:r>
      <w:proofErr w:type="spellEnd"/>
      <w:r w:rsidRPr="6066122A">
        <w:rPr>
          <w:rFonts w:ascii="DR Publik" w:eastAsia="DR Publik" w:hAnsi="DR Publik" w:cs="DR Publik"/>
        </w:rPr>
        <w:t xml:space="preserve">. En bingoplade som børnene kan prøve at fuldføre og derefter få et diplom på biblioteket. Bingo-pladen kobler sig direkte til </w:t>
      </w:r>
      <w:r w:rsidR="0F881CEC" w:rsidRPr="6066122A">
        <w:rPr>
          <w:rFonts w:ascii="DR Publik" w:eastAsia="DR Publik" w:hAnsi="DR Publik" w:cs="DR Publik"/>
        </w:rPr>
        <w:t>natur-</w:t>
      </w:r>
      <w:r w:rsidRPr="6066122A">
        <w:rPr>
          <w:rFonts w:ascii="DR Publik" w:eastAsia="DR Publik" w:hAnsi="DR Publik" w:cs="DR Publik"/>
        </w:rPr>
        <w:t>tematikker</w:t>
      </w:r>
      <w:r w:rsidR="047F4684" w:rsidRPr="6066122A">
        <w:rPr>
          <w:rFonts w:ascii="DR Publik" w:eastAsia="DR Publik" w:hAnsi="DR Publik" w:cs="DR Publik"/>
        </w:rPr>
        <w:t>ne</w:t>
      </w:r>
      <w:r w:rsidRPr="6066122A">
        <w:rPr>
          <w:rFonts w:ascii="DR Publik" w:eastAsia="DR Publik" w:hAnsi="DR Publik" w:cs="DR Publik"/>
        </w:rPr>
        <w:t xml:space="preserve"> fra </w:t>
      </w:r>
      <w:r w:rsidR="161E748D" w:rsidRPr="6066122A">
        <w:rPr>
          <w:rFonts w:ascii="DR Publik" w:eastAsia="DR Publik" w:hAnsi="DR Publik" w:cs="DR Publik"/>
        </w:rPr>
        <w:t>‘</w:t>
      </w:r>
      <w:r w:rsidRPr="6066122A">
        <w:rPr>
          <w:rFonts w:ascii="DR Publik" w:eastAsia="DR Publik" w:hAnsi="DR Publik" w:cs="DR Publik"/>
        </w:rPr>
        <w:t>Jagten på regnbuens eliksir</w:t>
      </w:r>
      <w:r w:rsidR="0E31E706" w:rsidRPr="6066122A">
        <w:rPr>
          <w:rFonts w:ascii="DR Publik" w:eastAsia="DR Publik" w:hAnsi="DR Publik" w:cs="DR Publik"/>
        </w:rPr>
        <w:t>’</w:t>
      </w:r>
      <w:r w:rsidRPr="6066122A">
        <w:rPr>
          <w:rFonts w:ascii="DR Publik" w:eastAsia="DR Publik" w:hAnsi="DR Publik" w:cs="DR Publik"/>
        </w:rPr>
        <w:t>.</w:t>
      </w:r>
    </w:p>
    <w:p w14:paraId="015A7BD6" w14:textId="20E97F21" w:rsidR="6066122A" w:rsidRDefault="6066122A" w:rsidP="6066122A">
      <w:pPr>
        <w:pStyle w:val="Listeafsnit"/>
        <w:spacing w:line="276" w:lineRule="auto"/>
        <w:rPr>
          <w:rFonts w:ascii="DR Publik" w:eastAsia="DR Publik" w:hAnsi="DR Publik" w:cs="DR Publik"/>
        </w:rPr>
      </w:pPr>
    </w:p>
    <w:p w14:paraId="26038A37" w14:textId="74DE2608" w:rsidR="50A8F0DD" w:rsidRDefault="50A8F0DD" w:rsidP="6066122A">
      <w:pPr>
        <w:pStyle w:val="Listeafsnit"/>
        <w:numPr>
          <w:ilvl w:val="0"/>
          <w:numId w:val="2"/>
        </w:numPr>
        <w:spacing w:line="276" w:lineRule="auto"/>
        <w:rPr>
          <w:rFonts w:ascii="DR Publik" w:eastAsia="DR Publik" w:hAnsi="DR Publik" w:cs="DR Publik"/>
        </w:rPr>
      </w:pPr>
      <w:r w:rsidRPr="01151F09">
        <w:rPr>
          <w:rFonts w:ascii="DR Publik" w:eastAsia="DR Publik" w:hAnsi="DR Publik" w:cs="DR Publik"/>
        </w:rPr>
        <w:t xml:space="preserve">‘Ven med </w:t>
      </w:r>
      <w:proofErr w:type="spellStart"/>
      <w:r w:rsidRPr="01151F09">
        <w:rPr>
          <w:rFonts w:ascii="DR Publik" w:eastAsia="DR Publik" w:hAnsi="DR Publik" w:cs="DR Publik"/>
        </w:rPr>
        <w:t>naturen’-diplom</w:t>
      </w:r>
      <w:proofErr w:type="spellEnd"/>
      <w:r w:rsidRPr="01151F09">
        <w:rPr>
          <w:rFonts w:ascii="DR Publik" w:eastAsia="DR Publik" w:hAnsi="DR Publik" w:cs="DR Publik"/>
        </w:rPr>
        <w:t>. Et diplom</w:t>
      </w:r>
      <w:r w:rsidR="406A4A2C" w:rsidRPr="01151F09">
        <w:rPr>
          <w:rFonts w:ascii="DR Publik" w:eastAsia="DR Publik" w:hAnsi="DR Publik" w:cs="DR Publik"/>
        </w:rPr>
        <w:t>,</w:t>
      </w:r>
      <w:r w:rsidRPr="01151F09">
        <w:rPr>
          <w:rFonts w:ascii="DR Publik" w:eastAsia="DR Publik" w:hAnsi="DR Publik" w:cs="DR Publik"/>
        </w:rPr>
        <w:t xml:space="preserve"> som kan udleveres til børnene, når de har fået fuld bingo-plade.</w:t>
      </w:r>
    </w:p>
    <w:p w14:paraId="2454FC78" w14:textId="51CB3593" w:rsidR="6066122A" w:rsidRDefault="6066122A" w:rsidP="6066122A">
      <w:pPr>
        <w:pStyle w:val="Listeafsnit"/>
        <w:spacing w:line="276" w:lineRule="auto"/>
        <w:rPr>
          <w:rFonts w:ascii="DR Publik" w:eastAsia="DR Publik" w:hAnsi="DR Publik" w:cs="DR Publik"/>
        </w:rPr>
      </w:pPr>
    </w:p>
    <w:p w14:paraId="310EBD93" w14:textId="0B54EDAE" w:rsidR="4B7CABB8" w:rsidRDefault="4B7CABB8" w:rsidP="6066122A">
      <w:pPr>
        <w:pStyle w:val="Listeafsnit"/>
        <w:numPr>
          <w:ilvl w:val="0"/>
          <w:numId w:val="2"/>
        </w:numPr>
        <w:spacing w:line="276" w:lineRule="auto"/>
        <w:rPr>
          <w:rFonts w:ascii="DR Publik" w:eastAsia="DR Publik" w:hAnsi="DR Publik" w:cs="DR Publik"/>
        </w:rPr>
      </w:pPr>
      <w:r w:rsidRPr="01151F09">
        <w:rPr>
          <w:rFonts w:ascii="DR Publik" w:eastAsia="DR Publik" w:hAnsi="DR Publik" w:cs="DR Publik"/>
        </w:rPr>
        <w:t xml:space="preserve">En </w:t>
      </w:r>
      <w:proofErr w:type="spellStart"/>
      <w:r w:rsidRPr="01151F09">
        <w:rPr>
          <w:rFonts w:ascii="DR Publik" w:eastAsia="DR Publik" w:hAnsi="DR Publik" w:cs="DR Publik"/>
        </w:rPr>
        <w:t>thumb</w:t>
      </w:r>
      <w:proofErr w:type="spellEnd"/>
      <w:r w:rsidRPr="01151F09">
        <w:rPr>
          <w:rFonts w:ascii="DR Publik" w:eastAsia="DR Publik" w:hAnsi="DR Publik" w:cs="DR Publik"/>
        </w:rPr>
        <w:t xml:space="preserve"> om kampagnen til </w:t>
      </w:r>
      <w:r w:rsidR="35673A61" w:rsidRPr="01151F09">
        <w:rPr>
          <w:rFonts w:ascii="DR Publik" w:eastAsia="DR Publik" w:hAnsi="DR Publik" w:cs="DR Publik"/>
        </w:rPr>
        <w:t>digitalt brug</w:t>
      </w:r>
      <w:r w:rsidRPr="01151F09">
        <w:rPr>
          <w:rFonts w:ascii="DR Publik" w:eastAsia="DR Publik" w:hAnsi="DR Publik" w:cs="DR Publik"/>
        </w:rPr>
        <w:t>. Kan bruges</w:t>
      </w:r>
      <w:r w:rsidR="75EDE413" w:rsidRPr="01151F09">
        <w:rPr>
          <w:rFonts w:ascii="DR Publik" w:eastAsia="DR Publik" w:hAnsi="DR Publik" w:cs="DR Publik"/>
        </w:rPr>
        <w:t>,</w:t>
      </w:r>
      <w:r w:rsidRPr="01151F09">
        <w:rPr>
          <w:rFonts w:ascii="DR Publik" w:eastAsia="DR Publik" w:hAnsi="DR Publik" w:cs="DR Publik"/>
        </w:rPr>
        <w:t xml:space="preserve"> når I fortæller om </w:t>
      </w:r>
      <w:r w:rsidR="00717571">
        <w:rPr>
          <w:rFonts w:ascii="DR Publik" w:eastAsia="DR Publik" w:hAnsi="DR Publik" w:cs="DR Publik"/>
        </w:rPr>
        <w:t>kampagnen</w:t>
      </w:r>
      <w:r w:rsidRPr="01151F09">
        <w:rPr>
          <w:rFonts w:ascii="DR Publik" w:eastAsia="DR Publik" w:hAnsi="DR Publik" w:cs="DR Publik"/>
        </w:rPr>
        <w:t xml:space="preserve"> på </w:t>
      </w:r>
      <w:r w:rsidR="5585CF56" w:rsidRPr="01151F09">
        <w:rPr>
          <w:rFonts w:ascii="DR Publik" w:eastAsia="DR Publik" w:hAnsi="DR Publik" w:cs="DR Publik"/>
        </w:rPr>
        <w:t>web</w:t>
      </w:r>
      <w:r w:rsidRPr="01151F09">
        <w:rPr>
          <w:rFonts w:ascii="DR Publik" w:eastAsia="DR Publik" w:hAnsi="DR Publik" w:cs="DR Publik"/>
        </w:rPr>
        <w:t>, sociale medier mm.</w:t>
      </w:r>
    </w:p>
    <w:p w14:paraId="645819E2" w14:textId="59A0498F" w:rsidR="6066122A" w:rsidRDefault="6066122A" w:rsidP="6066122A">
      <w:pPr>
        <w:pStyle w:val="Listeafsnit"/>
        <w:spacing w:line="276" w:lineRule="auto"/>
        <w:rPr>
          <w:rFonts w:ascii="DR Publik" w:eastAsia="DR Publik" w:hAnsi="DR Publik" w:cs="DR Publik"/>
        </w:rPr>
      </w:pPr>
    </w:p>
    <w:p w14:paraId="002F6453" w14:textId="1B78F920" w:rsidR="008748F2" w:rsidRPr="00060D66" w:rsidRDefault="008748F2" w:rsidP="008748F2">
      <w:pPr>
        <w:rPr>
          <w:rFonts w:ascii="DR Publik" w:eastAsia="DR Publik" w:hAnsi="DR Publik" w:cs="DR Publik"/>
          <w:b/>
          <w:bCs/>
          <w:color w:val="000000" w:themeColor="text1"/>
        </w:rPr>
      </w:pPr>
      <w:r w:rsidRPr="300F52B3">
        <w:rPr>
          <w:rFonts w:ascii="DR Publik" w:eastAsia="DR Publik" w:hAnsi="DR Publik" w:cs="DR Publik"/>
          <w:b/>
          <w:bCs/>
          <w:color w:val="000000" w:themeColor="text1"/>
        </w:rPr>
        <w:t>Det modtager I:</w:t>
      </w:r>
    </w:p>
    <w:p w14:paraId="135A7048" w14:textId="4385023A" w:rsidR="75626393" w:rsidRDefault="008748F2" w:rsidP="004137A5">
      <w:pPr>
        <w:pStyle w:val="Listeafsnit"/>
        <w:numPr>
          <w:ilvl w:val="0"/>
          <w:numId w:val="2"/>
        </w:numPr>
        <w:shd w:val="clear" w:color="auto" w:fill="FFFFFF" w:themeFill="background1"/>
        <w:spacing w:after="0"/>
        <w:rPr>
          <w:rFonts w:ascii="DR Publik" w:eastAsia="DR Publik" w:hAnsi="DR Publik" w:cs="DR Publik"/>
        </w:rPr>
      </w:pPr>
      <w:r w:rsidRPr="6066122A">
        <w:rPr>
          <w:rFonts w:ascii="DR Publik" w:eastAsia="DR Publik" w:hAnsi="DR Publik" w:cs="DR Publik"/>
          <w:color w:val="000000" w:themeColor="text1"/>
        </w:rPr>
        <w:t>Eksemplarer af årets bog fra Danida, ’</w:t>
      </w:r>
      <w:proofErr w:type="spellStart"/>
      <w:r w:rsidRPr="6066122A">
        <w:rPr>
          <w:rFonts w:ascii="DR Publik" w:eastAsia="DR Publik" w:hAnsi="DR Publik" w:cs="DR Publik"/>
          <w:color w:val="000000" w:themeColor="text1"/>
        </w:rPr>
        <w:t>Biira</w:t>
      </w:r>
      <w:proofErr w:type="spellEnd"/>
      <w:r w:rsidRPr="6066122A">
        <w:rPr>
          <w:rFonts w:ascii="DR Publik" w:eastAsia="DR Publik" w:hAnsi="DR Publik" w:cs="DR Publik"/>
          <w:color w:val="000000" w:themeColor="text1"/>
        </w:rPr>
        <w:t xml:space="preserve"> og leoparden’. Dem modtager I </w:t>
      </w:r>
      <w:r w:rsidR="00717571">
        <w:rPr>
          <w:rFonts w:ascii="DR Publik" w:eastAsia="DR Publik" w:hAnsi="DR Publik" w:cs="DR Publik"/>
          <w:color w:val="000000" w:themeColor="text1"/>
        </w:rPr>
        <w:t xml:space="preserve">via </w:t>
      </w:r>
      <w:r w:rsidR="004137A5">
        <w:rPr>
          <w:rFonts w:ascii="DR Publik" w:eastAsia="DR Publik" w:hAnsi="DR Publik" w:cs="DR Publik"/>
          <w:color w:val="000000" w:themeColor="text1"/>
        </w:rPr>
        <w:t>kørselsordningen</w:t>
      </w:r>
      <w:r w:rsidR="00717571">
        <w:rPr>
          <w:rFonts w:ascii="DR Publik" w:eastAsia="DR Publik" w:hAnsi="DR Publik" w:cs="DR Publik"/>
          <w:color w:val="000000" w:themeColor="text1"/>
        </w:rPr>
        <w:t>.</w:t>
      </w:r>
    </w:p>
    <w:p w14:paraId="39CCF756" w14:textId="1F550EB9" w:rsidR="6066122A" w:rsidRDefault="6066122A" w:rsidP="6066122A">
      <w:pPr>
        <w:spacing w:line="276" w:lineRule="auto"/>
        <w:ind w:left="720"/>
        <w:rPr>
          <w:rFonts w:ascii="DR Publik" w:eastAsia="DR Publik" w:hAnsi="DR Publik" w:cs="DR Publik"/>
        </w:rPr>
      </w:pPr>
    </w:p>
    <w:p w14:paraId="63E535B1" w14:textId="4EF8F016" w:rsidR="28CEC183" w:rsidRDefault="28CEC183" w:rsidP="6066122A">
      <w:pPr>
        <w:spacing w:line="276" w:lineRule="auto"/>
        <w:rPr>
          <w:rFonts w:ascii="DR Publik" w:eastAsia="DR Publik" w:hAnsi="DR Publik" w:cs="DR Publik"/>
          <w:b/>
          <w:bCs/>
        </w:rPr>
      </w:pPr>
      <w:r w:rsidRPr="6066122A">
        <w:rPr>
          <w:rFonts w:ascii="DR Publik" w:eastAsia="DR Publik" w:hAnsi="DR Publik" w:cs="DR Publik"/>
          <w:b/>
          <w:bCs/>
        </w:rPr>
        <w:t>TV-indhold</w:t>
      </w:r>
    </w:p>
    <w:p w14:paraId="4621B844" w14:textId="7765F641" w:rsidR="28CEC183" w:rsidRDefault="28CEC183" w:rsidP="6066122A">
      <w:pPr>
        <w:pStyle w:val="Listeafsnit"/>
        <w:numPr>
          <w:ilvl w:val="0"/>
          <w:numId w:val="1"/>
        </w:numPr>
        <w:spacing w:line="276" w:lineRule="auto"/>
        <w:rPr>
          <w:rFonts w:ascii="DR Publik" w:eastAsia="DR Publik" w:hAnsi="DR Publik" w:cs="DR Publik"/>
        </w:rPr>
      </w:pPr>
      <w:r w:rsidRPr="6066122A">
        <w:rPr>
          <w:rFonts w:ascii="DR Publik" w:eastAsia="DR Publik" w:hAnsi="DR Publik" w:cs="DR Publik"/>
        </w:rPr>
        <w:t xml:space="preserve">I kan </w:t>
      </w:r>
      <w:r w:rsidR="6CEDF113" w:rsidRPr="6066122A">
        <w:rPr>
          <w:rFonts w:ascii="DR Publik" w:eastAsia="DR Publik" w:hAnsi="DR Publik" w:cs="DR Publik"/>
        </w:rPr>
        <w:t>finde</w:t>
      </w:r>
      <w:r w:rsidRPr="6066122A">
        <w:rPr>
          <w:rFonts w:ascii="DR Publik" w:eastAsia="DR Publik" w:hAnsi="DR Publik" w:cs="DR Publik"/>
        </w:rPr>
        <w:t xml:space="preserve"> ‘Jagten på regnbuens eliksir’ samt musikvideoen ‘Venner med naturen’ her:</w:t>
      </w:r>
      <w:r w:rsidRPr="6066122A">
        <w:rPr>
          <w:rFonts w:ascii="DR Publik" w:eastAsia="DR Publik" w:hAnsi="DR Publik" w:cs="DR Publik"/>
          <w:b/>
          <w:bCs/>
        </w:rPr>
        <w:t xml:space="preserve"> </w:t>
      </w:r>
      <w:hyperlink r:id="rId11">
        <w:r w:rsidR="607D5ABE" w:rsidRPr="6066122A">
          <w:rPr>
            <w:rStyle w:val="Hyperlink"/>
            <w:rFonts w:ascii="DR Publik" w:eastAsia="DR Publik" w:hAnsi="DR Publik" w:cs="DR Publik"/>
          </w:rPr>
          <w:t>Jagten på regnbuens eliksir | Se online her | DRTV</w:t>
        </w:r>
      </w:hyperlink>
    </w:p>
    <w:p w14:paraId="1FBE9A8A" w14:textId="564283B8" w:rsidR="6066122A" w:rsidRDefault="6066122A" w:rsidP="6066122A">
      <w:pPr>
        <w:pStyle w:val="Listeafsnit"/>
        <w:spacing w:line="276" w:lineRule="auto"/>
        <w:rPr>
          <w:rFonts w:ascii="DR Publik" w:eastAsia="DR Publik" w:hAnsi="DR Publik" w:cs="DR Publik"/>
        </w:rPr>
      </w:pPr>
    </w:p>
    <w:p w14:paraId="2E92E015" w14:textId="15CED002" w:rsidR="6066122A" w:rsidRPr="00717571" w:rsidRDefault="28CEC183" w:rsidP="6066122A">
      <w:pPr>
        <w:pStyle w:val="Listeafsnit"/>
        <w:numPr>
          <w:ilvl w:val="0"/>
          <w:numId w:val="1"/>
        </w:numPr>
        <w:spacing w:line="276" w:lineRule="auto"/>
        <w:rPr>
          <w:rStyle w:val="Hyperlink"/>
          <w:color w:val="auto"/>
          <w:u w:val="none"/>
        </w:rPr>
      </w:pPr>
      <w:r w:rsidRPr="6066122A">
        <w:rPr>
          <w:rFonts w:ascii="DR Publik" w:eastAsia="DR Publik" w:hAnsi="DR Publik" w:cs="DR Publik"/>
        </w:rPr>
        <w:t>Ramasjang-formatet ‘Dansemix’ har lavet et afsnit med årets sang ‘Venner med naturen</w:t>
      </w:r>
      <w:r w:rsidR="352D5194" w:rsidRPr="6066122A">
        <w:rPr>
          <w:rFonts w:ascii="DR Publik" w:eastAsia="DR Publik" w:hAnsi="DR Publik" w:cs="DR Publik"/>
        </w:rPr>
        <w:t>’</w:t>
      </w:r>
      <w:r w:rsidRPr="6066122A">
        <w:rPr>
          <w:rFonts w:ascii="DR Publik" w:eastAsia="DR Publik" w:hAnsi="DR Publik" w:cs="DR Publik"/>
        </w:rPr>
        <w:t xml:space="preserve">. Bibliotekerne kan f.eks. bruge det til at lære </w:t>
      </w:r>
      <w:r w:rsidR="2B600FD8" w:rsidRPr="6066122A">
        <w:rPr>
          <w:rFonts w:ascii="DR Publik" w:eastAsia="DR Publik" w:hAnsi="DR Publik" w:cs="DR Publik"/>
        </w:rPr>
        <w:t xml:space="preserve">besøgende </w:t>
      </w:r>
      <w:r w:rsidRPr="6066122A">
        <w:rPr>
          <w:rFonts w:ascii="DR Publik" w:eastAsia="DR Publik" w:hAnsi="DR Publik" w:cs="DR Publik"/>
        </w:rPr>
        <w:t xml:space="preserve">børn sangen og dansen, der kobler sig til ‘Jagten på regnbuens eliksir’.: </w:t>
      </w:r>
      <w:r>
        <w:br/>
      </w:r>
      <w:hyperlink r:id="rId12">
        <w:r w:rsidR="1854FBF1" w:rsidRPr="6066122A">
          <w:rPr>
            <w:rStyle w:val="Hyperlink"/>
            <w:rFonts w:ascii="DR Publik" w:eastAsia="DR Publik" w:hAnsi="DR Publik" w:cs="DR Publik"/>
          </w:rPr>
          <w:t>Dansemix: Sæson 1 – Venner med naturen | Se online her | DRTV</w:t>
        </w:r>
      </w:hyperlink>
    </w:p>
    <w:p w14:paraId="5B26936A" w14:textId="77777777" w:rsidR="00717571" w:rsidRPr="00717571" w:rsidRDefault="00717571" w:rsidP="00717571">
      <w:pPr>
        <w:spacing w:line="276" w:lineRule="auto"/>
      </w:pPr>
    </w:p>
    <w:p w14:paraId="55BE172E" w14:textId="7FF37EE2" w:rsidR="760F3910" w:rsidRDefault="760F3910" w:rsidP="6066122A">
      <w:pPr>
        <w:spacing w:line="276" w:lineRule="auto"/>
        <w:rPr>
          <w:rFonts w:ascii="DR Publik" w:eastAsia="DR Publik" w:hAnsi="DR Publik" w:cs="DR Publik"/>
          <w:color w:val="0563C1"/>
          <w:u w:val="single"/>
        </w:rPr>
      </w:pPr>
      <w:r w:rsidRPr="6066122A">
        <w:rPr>
          <w:rFonts w:ascii="DR Publik" w:eastAsia="DR Publik" w:hAnsi="DR Publik" w:cs="DR Publik"/>
          <w:color w:val="000000" w:themeColor="text1"/>
        </w:rPr>
        <w:t xml:space="preserve">Ved spørgsmål om </w:t>
      </w:r>
      <w:r w:rsidR="00717571">
        <w:rPr>
          <w:rFonts w:ascii="DR Publik" w:eastAsia="DR Publik" w:hAnsi="DR Publik" w:cs="DR Publik"/>
          <w:color w:val="000000" w:themeColor="text1"/>
        </w:rPr>
        <w:t>materialet</w:t>
      </w:r>
      <w:r w:rsidRPr="6066122A">
        <w:rPr>
          <w:rFonts w:ascii="DR Publik" w:eastAsia="DR Publik" w:hAnsi="DR Publik" w:cs="DR Publik"/>
          <w:color w:val="000000" w:themeColor="text1"/>
        </w:rPr>
        <w:t xml:space="preserve"> eller Børnenes U-landskalender 2024 kontakt da projektmedarbejder ved DR, Josefine Mønsted-Lassen på </w:t>
      </w:r>
      <w:hyperlink r:id="rId13">
        <w:r w:rsidRPr="6066122A">
          <w:rPr>
            <w:rStyle w:val="Hyperlink"/>
            <w:rFonts w:ascii="DR Publik" w:eastAsia="DR Publik" w:hAnsi="DR Publik" w:cs="DR Publik"/>
          </w:rPr>
          <w:t>JOMN@dr.dk</w:t>
        </w:r>
      </w:hyperlink>
    </w:p>
    <w:sectPr w:rsidR="760F3910" w:rsidSect="00B56FF5">
      <w:pgSz w:w="11906" w:h="16838"/>
      <w:pgMar w:top="1361" w:right="1440" w:bottom="13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R Publi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9E9B2"/>
    <w:multiLevelType w:val="hybridMultilevel"/>
    <w:tmpl w:val="C0AC0048"/>
    <w:lvl w:ilvl="0" w:tplc="4B905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00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84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E1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02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49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4D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68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AB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0FBC5"/>
    <w:multiLevelType w:val="hybridMultilevel"/>
    <w:tmpl w:val="FA8C87FC"/>
    <w:lvl w:ilvl="0" w:tplc="47945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BAF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D08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8A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A1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BAB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C3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23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686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4D8A3"/>
    <w:multiLevelType w:val="hybridMultilevel"/>
    <w:tmpl w:val="839EC068"/>
    <w:lvl w:ilvl="0" w:tplc="E8A82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CD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8F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CF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AF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A4F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AB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CF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922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490101">
    <w:abstractNumId w:val="0"/>
  </w:num>
  <w:num w:numId="2" w16cid:durableId="1735078759">
    <w:abstractNumId w:val="2"/>
  </w:num>
  <w:num w:numId="3" w16cid:durableId="744765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82814C"/>
    <w:rsid w:val="00060D66"/>
    <w:rsid w:val="00136C04"/>
    <w:rsid w:val="00151959"/>
    <w:rsid w:val="00299E77"/>
    <w:rsid w:val="002C673B"/>
    <w:rsid w:val="003346E2"/>
    <w:rsid w:val="003B0909"/>
    <w:rsid w:val="004137A5"/>
    <w:rsid w:val="0048F882"/>
    <w:rsid w:val="00493772"/>
    <w:rsid w:val="006446D6"/>
    <w:rsid w:val="0064686E"/>
    <w:rsid w:val="00684C1B"/>
    <w:rsid w:val="00717571"/>
    <w:rsid w:val="0071777B"/>
    <w:rsid w:val="008748F2"/>
    <w:rsid w:val="00B56FF5"/>
    <w:rsid w:val="00B87E97"/>
    <w:rsid w:val="00F13F73"/>
    <w:rsid w:val="00F61965"/>
    <w:rsid w:val="01151F09"/>
    <w:rsid w:val="01212889"/>
    <w:rsid w:val="01BC5E95"/>
    <w:rsid w:val="023F793E"/>
    <w:rsid w:val="02B8355D"/>
    <w:rsid w:val="032F1779"/>
    <w:rsid w:val="0333E06E"/>
    <w:rsid w:val="0355F04D"/>
    <w:rsid w:val="03A4B671"/>
    <w:rsid w:val="03BAA88E"/>
    <w:rsid w:val="03F373F3"/>
    <w:rsid w:val="04138D3E"/>
    <w:rsid w:val="0458BAC2"/>
    <w:rsid w:val="047F4684"/>
    <w:rsid w:val="05492F43"/>
    <w:rsid w:val="05854ADE"/>
    <w:rsid w:val="05A74E6D"/>
    <w:rsid w:val="05A95826"/>
    <w:rsid w:val="05FE1C3A"/>
    <w:rsid w:val="06060610"/>
    <w:rsid w:val="062E83AF"/>
    <w:rsid w:val="06C47AED"/>
    <w:rsid w:val="06EB0ABB"/>
    <w:rsid w:val="07002277"/>
    <w:rsid w:val="070AC86A"/>
    <w:rsid w:val="073401DB"/>
    <w:rsid w:val="07A35DC4"/>
    <w:rsid w:val="07F8212F"/>
    <w:rsid w:val="080727ED"/>
    <w:rsid w:val="084676B1"/>
    <w:rsid w:val="085B9FD3"/>
    <w:rsid w:val="09128AF5"/>
    <w:rsid w:val="09182A03"/>
    <w:rsid w:val="094D86FE"/>
    <w:rsid w:val="0A2C3A4A"/>
    <w:rsid w:val="0A3439D1"/>
    <w:rsid w:val="0AA4B7E9"/>
    <w:rsid w:val="0B0BA706"/>
    <w:rsid w:val="0CD2BEE5"/>
    <w:rsid w:val="0D2CE6E1"/>
    <w:rsid w:val="0D894B84"/>
    <w:rsid w:val="0DFF9469"/>
    <w:rsid w:val="0E31E706"/>
    <w:rsid w:val="0E644ACF"/>
    <w:rsid w:val="0EB5D090"/>
    <w:rsid w:val="0EDF41E6"/>
    <w:rsid w:val="0F4485AA"/>
    <w:rsid w:val="0F881CEC"/>
    <w:rsid w:val="0FC4B109"/>
    <w:rsid w:val="0FE60537"/>
    <w:rsid w:val="10004543"/>
    <w:rsid w:val="10048A36"/>
    <w:rsid w:val="100EAF0D"/>
    <w:rsid w:val="1039A939"/>
    <w:rsid w:val="105F0591"/>
    <w:rsid w:val="1074F860"/>
    <w:rsid w:val="109EB66E"/>
    <w:rsid w:val="10F6F6FC"/>
    <w:rsid w:val="1102F1D9"/>
    <w:rsid w:val="11208CC1"/>
    <w:rsid w:val="11DB08CB"/>
    <w:rsid w:val="1218C914"/>
    <w:rsid w:val="12532514"/>
    <w:rsid w:val="12CE1CC3"/>
    <w:rsid w:val="135643A6"/>
    <w:rsid w:val="14011E2E"/>
    <w:rsid w:val="1428C545"/>
    <w:rsid w:val="145CE7BA"/>
    <w:rsid w:val="14849C37"/>
    <w:rsid w:val="14B299E0"/>
    <w:rsid w:val="14B6F988"/>
    <w:rsid w:val="14DAB364"/>
    <w:rsid w:val="15667FD8"/>
    <w:rsid w:val="15761A5F"/>
    <w:rsid w:val="15895E9D"/>
    <w:rsid w:val="15D1FA27"/>
    <w:rsid w:val="15F35930"/>
    <w:rsid w:val="15FEBEFD"/>
    <w:rsid w:val="161E748D"/>
    <w:rsid w:val="1643E90B"/>
    <w:rsid w:val="1663C26B"/>
    <w:rsid w:val="169F53F1"/>
    <w:rsid w:val="17261F55"/>
    <w:rsid w:val="179D5094"/>
    <w:rsid w:val="180A4D78"/>
    <w:rsid w:val="1854FBF1"/>
    <w:rsid w:val="188D1BA1"/>
    <w:rsid w:val="19561DE1"/>
    <w:rsid w:val="197271F3"/>
    <w:rsid w:val="19CBE2B2"/>
    <w:rsid w:val="19CBE85A"/>
    <w:rsid w:val="19DB507F"/>
    <w:rsid w:val="19F96947"/>
    <w:rsid w:val="1A3B1090"/>
    <w:rsid w:val="1A8E58BC"/>
    <w:rsid w:val="1AAA4D40"/>
    <w:rsid w:val="1B11809A"/>
    <w:rsid w:val="1B4B95A0"/>
    <w:rsid w:val="1B5A9A44"/>
    <w:rsid w:val="1B5ECE7A"/>
    <w:rsid w:val="1B83CB9C"/>
    <w:rsid w:val="1C25AD72"/>
    <w:rsid w:val="1CC56C3A"/>
    <w:rsid w:val="1DC228F4"/>
    <w:rsid w:val="1DCE538A"/>
    <w:rsid w:val="1E6A7CA3"/>
    <w:rsid w:val="1EC6B36C"/>
    <w:rsid w:val="1EDC881C"/>
    <w:rsid w:val="1EF5B817"/>
    <w:rsid w:val="1F15D24F"/>
    <w:rsid w:val="1FBEF3C6"/>
    <w:rsid w:val="203C351F"/>
    <w:rsid w:val="20464391"/>
    <w:rsid w:val="204FF1E5"/>
    <w:rsid w:val="205D7F8C"/>
    <w:rsid w:val="209B1B1D"/>
    <w:rsid w:val="216F4731"/>
    <w:rsid w:val="217FDBC5"/>
    <w:rsid w:val="21AA113B"/>
    <w:rsid w:val="2204D83D"/>
    <w:rsid w:val="22393BA0"/>
    <w:rsid w:val="23591DBF"/>
    <w:rsid w:val="23B62401"/>
    <w:rsid w:val="242C2A0A"/>
    <w:rsid w:val="243555FF"/>
    <w:rsid w:val="24D8D90C"/>
    <w:rsid w:val="24E997F5"/>
    <w:rsid w:val="259780A5"/>
    <w:rsid w:val="25A01DD1"/>
    <w:rsid w:val="26182B14"/>
    <w:rsid w:val="261C7E30"/>
    <w:rsid w:val="26321561"/>
    <w:rsid w:val="268F7F50"/>
    <w:rsid w:val="26C58CA1"/>
    <w:rsid w:val="2741A826"/>
    <w:rsid w:val="276C315B"/>
    <w:rsid w:val="278B65B1"/>
    <w:rsid w:val="27AE91EE"/>
    <w:rsid w:val="27DB754B"/>
    <w:rsid w:val="28271E6A"/>
    <w:rsid w:val="289744CF"/>
    <w:rsid w:val="28B873FD"/>
    <w:rsid w:val="28BF996F"/>
    <w:rsid w:val="28CEC183"/>
    <w:rsid w:val="28E10D08"/>
    <w:rsid w:val="29656668"/>
    <w:rsid w:val="297C818C"/>
    <w:rsid w:val="29961D1B"/>
    <w:rsid w:val="29BDB449"/>
    <w:rsid w:val="29F7E005"/>
    <w:rsid w:val="2A3689C5"/>
    <w:rsid w:val="2A43EC90"/>
    <w:rsid w:val="2A503312"/>
    <w:rsid w:val="2B2B6DC0"/>
    <w:rsid w:val="2B600FD8"/>
    <w:rsid w:val="2B82814C"/>
    <w:rsid w:val="2BAAE1E8"/>
    <w:rsid w:val="2C09E076"/>
    <w:rsid w:val="2C142D85"/>
    <w:rsid w:val="2C5A1BDC"/>
    <w:rsid w:val="2C9395C1"/>
    <w:rsid w:val="2C94569B"/>
    <w:rsid w:val="2CCAC101"/>
    <w:rsid w:val="2CDC03E9"/>
    <w:rsid w:val="2D0DAC7C"/>
    <w:rsid w:val="2D337767"/>
    <w:rsid w:val="2D7730DA"/>
    <w:rsid w:val="2E0E29F9"/>
    <w:rsid w:val="2E467418"/>
    <w:rsid w:val="2EC413DB"/>
    <w:rsid w:val="2ECE667D"/>
    <w:rsid w:val="2F0EE812"/>
    <w:rsid w:val="2F14C083"/>
    <w:rsid w:val="2FD17085"/>
    <w:rsid w:val="2FF05BB7"/>
    <w:rsid w:val="300F52B3"/>
    <w:rsid w:val="306569AD"/>
    <w:rsid w:val="31795CAE"/>
    <w:rsid w:val="31AC66DD"/>
    <w:rsid w:val="32065C43"/>
    <w:rsid w:val="327744FB"/>
    <w:rsid w:val="327BDF16"/>
    <w:rsid w:val="327CD62E"/>
    <w:rsid w:val="329180B5"/>
    <w:rsid w:val="32D85D02"/>
    <w:rsid w:val="3383F355"/>
    <w:rsid w:val="338A6809"/>
    <w:rsid w:val="3404CAF7"/>
    <w:rsid w:val="340AF5A0"/>
    <w:rsid w:val="343D8E48"/>
    <w:rsid w:val="352D5194"/>
    <w:rsid w:val="35590A8D"/>
    <w:rsid w:val="35673A61"/>
    <w:rsid w:val="357337FB"/>
    <w:rsid w:val="35819630"/>
    <w:rsid w:val="35CE2FFB"/>
    <w:rsid w:val="360782DF"/>
    <w:rsid w:val="3629FF85"/>
    <w:rsid w:val="3638C987"/>
    <w:rsid w:val="36DC2E3D"/>
    <w:rsid w:val="3710564A"/>
    <w:rsid w:val="373F740A"/>
    <w:rsid w:val="377FD29B"/>
    <w:rsid w:val="37DF80E8"/>
    <w:rsid w:val="381C89E4"/>
    <w:rsid w:val="3898929F"/>
    <w:rsid w:val="389AFD46"/>
    <w:rsid w:val="38A73873"/>
    <w:rsid w:val="3934B704"/>
    <w:rsid w:val="3941F508"/>
    <w:rsid w:val="3950B1C6"/>
    <w:rsid w:val="39B6D924"/>
    <w:rsid w:val="3A3CD42D"/>
    <w:rsid w:val="3A9F3B0D"/>
    <w:rsid w:val="3AE00C87"/>
    <w:rsid w:val="3CE9F5E7"/>
    <w:rsid w:val="3D00CEB8"/>
    <w:rsid w:val="3D0CD4BF"/>
    <w:rsid w:val="3D32243F"/>
    <w:rsid w:val="3D51C064"/>
    <w:rsid w:val="3D89A138"/>
    <w:rsid w:val="3E2DFC29"/>
    <w:rsid w:val="3EB593CF"/>
    <w:rsid w:val="3F94F32C"/>
    <w:rsid w:val="3FC7B24B"/>
    <w:rsid w:val="3FE9D46E"/>
    <w:rsid w:val="4013E2F2"/>
    <w:rsid w:val="40382989"/>
    <w:rsid w:val="4047C89F"/>
    <w:rsid w:val="405E6CB6"/>
    <w:rsid w:val="406A4A2C"/>
    <w:rsid w:val="40C24E45"/>
    <w:rsid w:val="40C2B417"/>
    <w:rsid w:val="40C8B17F"/>
    <w:rsid w:val="412039DA"/>
    <w:rsid w:val="4145490F"/>
    <w:rsid w:val="414FAB41"/>
    <w:rsid w:val="416F14A6"/>
    <w:rsid w:val="41752DF7"/>
    <w:rsid w:val="4185F122"/>
    <w:rsid w:val="41C07E64"/>
    <w:rsid w:val="42034396"/>
    <w:rsid w:val="421A737B"/>
    <w:rsid w:val="4288E443"/>
    <w:rsid w:val="42D7409E"/>
    <w:rsid w:val="430800B7"/>
    <w:rsid w:val="43997D6F"/>
    <w:rsid w:val="43F338CF"/>
    <w:rsid w:val="447B6BF6"/>
    <w:rsid w:val="44BFE172"/>
    <w:rsid w:val="44D5D044"/>
    <w:rsid w:val="4501F82E"/>
    <w:rsid w:val="4550F901"/>
    <w:rsid w:val="45704A77"/>
    <w:rsid w:val="4595B1E4"/>
    <w:rsid w:val="45EF6E6D"/>
    <w:rsid w:val="461C161C"/>
    <w:rsid w:val="4625E129"/>
    <w:rsid w:val="46FC4814"/>
    <w:rsid w:val="47643030"/>
    <w:rsid w:val="4785AC86"/>
    <w:rsid w:val="47D62690"/>
    <w:rsid w:val="47F8540E"/>
    <w:rsid w:val="4809AA24"/>
    <w:rsid w:val="4863BA6F"/>
    <w:rsid w:val="48A89D87"/>
    <w:rsid w:val="49D74402"/>
    <w:rsid w:val="4A0A73A5"/>
    <w:rsid w:val="4A51DBA5"/>
    <w:rsid w:val="4A617AE7"/>
    <w:rsid w:val="4AEA3086"/>
    <w:rsid w:val="4B1E4444"/>
    <w:rsid w:val="4B2672F3"/>
    <w:rsid w:val="4B7CABB8"/>
    <w:rsid w:val="4BF8F1A9"/>
    <w:rsid w:val="4C37AF45"/>
    <w:rsid w:val="4C8F59BA"/>
    <w:rsid w:val="4CA3A2D1"/>
    <w:rsid w:val="4CA75A82"/>
    <w:rsid w:val="4CFC8DE1"/>
    <w:rsid w:val="4CFD8ECA"/>
    <w:rsid w:val="4D984E03"/>
    <w:rsid w:val="4E31C7C6"/>
    <w:rsid w:val="4EA6A2D6"/>
    <w:rsid w:val="4ED97F53"/>
    <w:rsid w:val="4EF28996"/>
    <w:rsid w:val="4F06733B"/>
    <w:rsid w:val="4F125A95"/>
    <w:rsid w:val="4F187BBA"/>
    <w:rsid w:val="4F6E5CA7"/>
    <w:rsid w:val="50046398"/>
    <w:rsid w:val="503C5C2D"/>
    <w:rsid w:val="50A8F0DD"/>
    <w:rsid w:val="50AC629D"/>
    <w:rsid w:val="50DDD635"/>
    <w:rsid w:val="515BF501"/>
    <w:rsid w:val="51D7AC6E"/>
    <w:rsid w:val="5240CEEA"/>
    <w:rsid w:val="526D04B5"/>
    <w:rsid w:val="52B5C4E4"/>
    <w:rsid w:val="52FB0BC5"/>
    <w:rsid w:val="5369E375"/>
    <w:rsid w:val="5378E6C6"/>
    <w:rsid w:val="540F73BC"/>
    <w:rsid w:val="5466F2C8"/>
    <w:rsid w:val="547BC21F"/>
    <w:rsid w:val="54A1E9DA"/>
    <w:rsid w:val="553DD574"/>
    <w:rsid w:val="5585CF56"/>
    <w:rsid w:val="55FDDE3D"/>
    <w:rsid w:val="56024F21"/>
    <w:rsid w:val="5666B543"/>
    <w:rsid w:val="570A1B07"/>
    <w:rsid w:val="575D27D3"/>
    <w:rsid w:val="5766433F"/>
    <w:rsid w:val="57A84CEB"/>
    <w:rsid w:val="580A910F"/>
    <w:rsid w:val="5866D1B4"/>
    <w:rsid w:val="58F998D1"/>
    <w:rsid w:val="5976439F"/>
    <w:rsid w:val="59B9CC80"/>
    <w:rsid w:val="5A3BD7FB"/>
    <w:rsid w:val="5A794457"/>
    <w:rsid w:val="5A8485CF"/>
    <w:rsid w:val="5A8BDDD8"/>
    <w:rsid w:val="5AB9DEB2"/>
    <w:rsid w:val="5AF6F343"/>
    <w:rsid w:val="5B1EA297"/>
    <w:rsid w:val="5B317A09"/>
    <w:rsid w:val="5B70D356"/>
    <w:rsid w:val="5BF56513"/>
    <w:rsid w:val="5C57DA90"/>
    <w:rsid w:val="5C62D74C"/>
    <w:rsid w:val="5C85A1C1"/>
    <w:rsid w:val="5C902E90"/>
    <w:rsid w:val="5CBAF263"/>
    <w:rsid w:val="5CDBB8B3"/>
    <w:rsid w:val="5D4DCB77"/>
    <w:rsid w:val="5E1E3CF6"/>
    <w:rsid w:val="5EAFBB49"/>
    <w:rsid w:val="5ECD4103"/>
    <w:rsid w:val="5F012466"/>
    <w:rsid w:val="5F2B93F5"/>
    <w:rsid w:val="5F55DE57"/>
    <w:rsid w:val="5FC2D0B4"/>
    <w:rsid w:val="5FFB1A28"/>
    <w:rsid w:val="600FD5ED"/>
    <w:rsid w:val="6066122A"/>
    <w:rsid w:val="607D5ABE"/>
    <w:rsid w:val="6081A5F2"/>
    <w:rsid w:val="611138A1"/>
    <w:rsid w:val="61C5D672"/>
    <w:rsid w:val="61E55594"/>
    <w:rsid w:val="624DB5D7"/>
    <w:rsid w:val="624E396A"/>
    <w:rsid w:val="62A87AFD"/>
    <w:rsid w:val="62AF3D14"/>
    <w:rsid w:val="62B07D69"/>
    <w:rsid w:val="63096760"/>
    <w:rsid w:val="6358ED74"/>
    <w:rsid w:val="6395C1EF"/>
    <w:rsid w:val="63D0954F"/>
    <w:rsid w:val="64178E08"/>
    <w:rsid w:val="654B0649"/>
    <w:rsid w:val="65B3A62B"/>
    <w:rsid w:val="65B80A02"/>
    <w:rsid w:val="66AE44BF"/>
    <w:rsid w:val="66DDE409"/>
    <w:rsid w:val="672AD1BC"/>
    <w:rsid w:val="6774876A"/>
    <w:rsid w:val="67A44956"/>
    <w:rsid w:val="6800DD86"/>
    <w:rsid w:val="6860D9AA"/>
    <w:rsid w:val="6907BC5A"/>
    <w:rsid w:val="69434B17"/>
    <w:rsid w:val="69489430"/>
    <w:rsid w:val="69BF4C62"/>
    <w:rsid w:val="69C66215"/>
    <w:rsid w:val="69F4B742"/>
    <w:rsid w:val="6A1FC6E0"/>
    <w:rsid w:val="6A9E7C99"/>
    <w:rsid w:val="6AD71294"/>
    <w:rsid w:val="6B362FA7"/>
    <w:rsid w:val="6B40CD80"/>
    <w:rsid w:val="6B6F8FB6"/>
    <w:rsid w:val="6B7C2907"/>
    <w:rsid w:val="6BB5A43F"/>
    <w:rsid w:val="6C510F74"/>
    <w:rsid w:val="6C552F29"/>
    <w:rsid w:val="6CD02AA5"/>
    <w:rsid w:val="6CEDF113"/>
    <w:rsid w:val="6D2E6CF4"/>
    <w:rsid w:val="6D3377AA"/>
    <w:rsid w:val="6D6B3F7B"/>
    <w:rsid w:val="6D74C0B3"/>
    <w:rsid w:val="6D9EF697"/>
    <w:rsid w:val="6DCC6067"/>
    <w:rsid w:val="6E2CE680"/>
    <w:rsid w:val="6E9AEBAA"/>
    <w:rsid w:val="6F1B66F4"/>
    <w:rsid w:val="6FA44539"/>
    <w:rsid w:val="6FAA819A"/>
    <w:rsid w:val="6FEB2E9E"/>
    <w:rsid w:val="7051384F"/>
    <w:rsid w:val="70A76573"/>
    <w:rsid w:val="714C0505"/>
    <w:rsid w:val="715BFA91"/>
    <w:rsid w:val="71617BB2"/>
    <w:rsid w:val="7177DEE0"/>
    <w:rsid w:val="71D10F35"/>
    <w:rsid w:val="72198EB8"/>
    <w:rsid w:val="725BFE11"/>
    <w:rsid w:val="72865077"/>
    <w:rsid w:val="72BF2D58"/>
    <w:rsid w:val="72E40F69"/>
    <w:rsid w:val="7317453A"/>
    <w:rsid w:val="734DD7B1"/>
    <w:rsid w:val="73664EB2"/>
    <w:rsid w:val="73EE680A"/>
    <w:rsid w:val="741050BC"/>
    <w:rsid w:val="743102D6"/>
    <w:rsid w:val="7489302A"/>
    <w:rsid w:val="74AEACCC"/>
    <w:rsid w:val="75007A86"/>
    <w:rsid w:val="751B950C"/>
    <w:rsid w:val="75626393"/>
    <w:rsid w:val="7575DAA9"/>
    <w:rsid w:val="759FB2F1"/>
    <w:rsid w:val="75A820D0"/>
    <w:rsid w:val="75EDE413"/>
    <w:rsid w:val="760F3910"/>
    <w:rsid w:val="762CD527"/>
    <w:rsid w:val="768A3521"/>
    <w:rsid w:val="76E950BE"/>
    <w:rsid w:val="7727DAC3"/>
    <w:rsid w:val="77360968"/>
    <w:rsid w:val="77E3023F"/>
    <w:rsid w:val="781812B9"/>
    <w:rsid w:val="7827C03F"/>
    <w:rsid w:val="783BB764"/>
    <w:rsid w:val="784C1D61"/>
    <w:rsid w:val="798475C7"/>
    <w:rsid w:val="79890D85"/>
    <w:rsid w:val="798C4E3B"/>
    <w:rsid w:val="79A0C4AD"/>
    <w:rsid w:val="7A24E829"/>
    <w:rsid w:val="7A3C9D01"/>
    <w:rsid w:val="7A5BE3DA"/>
    <w:rsid w:val="7B167064"/>
    <w:rsid w:val="7B1E9BF5"/>
    <w:rsid w:val="7B92BD3B"/>
    <w:rsid w:val="7C5CD47E"/>
    <w:rsid w:val="7D636AE6"/>
    <w:rsid w:val="7D6B4A92"/>
    <w:rsid w:val="7D86044A"/>
    <w:rsid w:val="7D8E87B7"/>
    <w:rsid w:val="7E08D476"/>
    <w:rsid w:val="7E6C7FE3"/>
    <w:rsid w:val="7E8C7AF5"/>
    <w:rsid w:val="7F22AE6A"/>
    <w:rsid w:val="7F8CE01C"/>
    <w:rsid w:val="7FE7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814C"/>
  <w15:chartTrackingRefBased/>
  <w15:docId w15:val="{CA641EF9-4F75-4B1E-9007-267E00FF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Pr>
      <w:color w:val="467886" w:themeColor="hyperlink"/>
      <w:u w:val="single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OMN@dr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r.dk/drtv/episode/dansemix_-venner-med-naturen_48085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r.dk/drtv/serie/48084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OMN@dr.d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219a23-c5ed-45bc-acd4-f5b922a539e7">
      <Terms xmlns="http://schemas.microsoft.com/office/infopath/2007/PartnerControls"/>
    </lcf76f155ced4ddcb4097134ff3c332f>
    <TaxCatchAll xmlns="6e0afa89-c8aa-4055-a85c-26f1cb3c0e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04E3CA807F74EB019EC683F5258F7" ma:contentTypeVersion="15" ma:contentTypeDescription="Create a new document." ma:contentTypeScope="" ma:versionID="76cee309ae31070b6af2ecd37056d3b8">
  <xsd:schema xmlns:xsd="http://www.w3.org/2001/XMLSchema" xmlns:xs="http://www.w3.org/2001/XMLSchema" xmlns:p="http://schemas.microsoft.com/office/2006/metadata/properties" xmlns:ns2="d9219a23-c5ed-45bc-acd4-f5b922a539e7" xmlns:ns3="6e0afa89-c8aa-4055-a85c-26f1cb3c0ed5" targetNamespace="http://schemas.microsoft.com/office/2006/metadata/properties" ma:root="true" ma:fieldsID="9fba43565daee08d8637eac60bf0d0a4" ns2:_="" ns3:_="">
    <xsd:import namespace="d9219a23-c5ed-45bc-acd4-f5b922a539e7"/>
    <xsd:import namespace="6e0afa89-c8aa-4055-a85c-26f1cb3c0e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19a23-c5ed-45bc-acd4-f5b922a53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b8b4f4c-262e-402e-afdf-21473d8213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afa89-c8aa-4055-a85c-26f1cb3c0e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200dfd4-095c-4fbf-8ebd-f2fdf98d7436}" ma:internalName="TaxCatchAll" ma:showField="CatchAllData" ma:web="6e0afa89-c8aa-4055-a85c-26f1cb3c0e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530924-80F4-45C6-A51C-F05E9ED4E2CE}">
  <ds:schemaRefs>
    <ds:schemaRef ds:uri="http://schemas.microsoft.com/office/2006/metadata/properties"/>
    <ds:schemaRef ds:uri="http://schemas.microsoft.com/office/infopath/2007/PartnerControls"/>
    <ds:schemaRef ds:uri="d9219a23-c5ed-45bc-acd4-f5b922a539e7"/>
    <ds:schemaRef ds:uri="6e0afa89-c8aa-4055-a85c-26f1cb3c0ed5"/>
  </ds:schemaRefs>
</ds:datastoreItem>
</file>

<file path=customXml/itemProps2.xml><?xml version="1.0" encoding="utf-8"?>
<ds:datastoreItem xmlns:ds="http://schemas.openxmlformats.org/officeDocument/2006/customXml" ds:itemID="{1C4721FA-5EC4-4592-A4F5-DB2DF7EB7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4C0C0-3391-409E-B536-9A69DE5D8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19a23-c5ed-45bc-acd4-f5b922a539e7"/>
    <ds:schemaRef ds:uri="6e0afa89-c8aa-4055-a85c-26f1cb3c0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3388</Characters>
  <Application>Microsoft Office Word</Application>
  <DocSecurity>4</DocSecurity>
  <Lines>82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Mønsted-Lassen     Børn</dc:creator>
  <cp:keywords/>
  <dc:description/>
  <cp:lastModifiedBy>Lea Korshøj Christensen</cp:lastModifiedBy>
  <cp:revision>2</cp:revision>
  <dcterms:created xsi:type="dcterms:W3CDTF">2024-10-29T06:14:00Z</dcterms:created>
  <dcterms:modified xsi:type="dcterms:W3CDTF">2024-10-29T06:14:00Z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0x01010064404E3CA807F74EB019EC683F5258F7</vt:lpwstr>
  </property>
  <property fmtid="{D5CDD505-2E9C-101B-9397-08002B2CF9AE}" pid="3" name="MediaServiceImageTags">
    <vt:lpwstr/>
  </property>
</Properties>
</file>